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7411A8" w:rsidP="00C6342B">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Aerobic Composting</w:t>
            </w:r>
          </w:p>
        </w:tc>
      </w:tr>
      <w:tr w:rsidR="00C6342B" w:rsidRPr="00892B03" w:rsidTr="00C6342B">
        <w:trPr>
          <w:trHeight w:val="399"/>
        </w:trPr>
        <w:tc>
          <w:tcPr>
            <w:tcW w:w="10174" w:type="dxa"/>
            <w:vAlign w:val="center"/>
          </w:tcPr>
          <w:p w:rsidR="00C6342B" w:rsidRPr="00892B03" w:rsidRDefault="00C6342B" w:rsidP="00F51337">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F51337">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DF1EE9">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DF1EE9">
              <w:rPr>
                <w:rFonts w:asciiTheme="minorHAnsi" w:eastAsiaTheme="majorEastAsia" w:hAnsiTheme="minorHAnsi" w:cstheme="majorBidi"/>
                <w:color w:val="808080" w:themeColor="background1" w:themeShade="80"/>
                <w:sz w:val="36"/>
                <w:szCs w:val="44"/>
              </w:rPr>
              <w:t>April 2016</w:t>
            </w:r>
          </w:p>
        </w:tc>
      </w:tr>
    </w:tbl>
    <w:p w:rsidR="00D235BE" w:rsidRDefault="00F35405">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2000256" behindDoc="0" locked="0" layoutInCell="1" allowOverlap="1">
            <wp:simplePos x="0" y="0"/>
            <wp:positionH relativeFrom="column">
              <wp:posOffset>-142459</wp:posOffset>
            </wp:positionH>
            <wp:positionV relativeFrom="paragraph">
              <wp:posOffset>2683823</wp:posOffset>
            </wp:positionV>
            <wp:extent cx="5969495" cy="3005060"/>
            <wp:effectExtent l="57150" t="0" r="336055" b="67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3250" t="15073" r="15164" b="20956"/>
                    <a:stretch>
                      <a:fillRect/>
                    </a:stretch>
                  </pic:blipFill>
                  <pic:spPr bwMode="auto">
                    <a:xfrm rot="379528">
                      <a:off x="0" y="0"/>
                      <a:ext cx="5969495" cy="30050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8F40C6">
        <w:rPr>
          <w:noProof/>
          <w:lang w:eastAsia="en-GB"/>
        </w:rPr>
        <mc:AlternateContent>
          <mc:Choice Requires="wps">
            <w:drawing>
              <wp:anchor distT="0" distB="0" distL="114300" distR="114300" simplePos="0" relativeHeight="251737088" behindDoc="0" locked="0" layoutInCell="1" allowOverlap="1">
                <wp:simplePos x="0" y="0"/>
                <wp:positionH relativeFrom="margin">
                  <wp:align>center</wp:align>
                </wp:positionH>
                <wp:positionV relativeFrom="paragraph">
                  <wp:posOffset>873760</wp:posOffset>
                </wp:positionV>
                <wp:extent cx="6381750" cy="1108710"/>
                <wp:effectExtent l="0" t="0" r="2540" b="0"/>
                <wp:wrapNone/>
                <wp:docPr id="11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08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EE9" w:rsidRPr="00C6342B" w:rsidRDefault="00DF1EE9"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DF1EE9" w:rsidRPr="00C6342B" w:rsidRDefault="00DF1EE9" w:rsidP="00FE534A">
                            <w:pPr>
                              <w:jc w:val="center"/>
                            </w:pPr>
                            <w:r w:rsidRPr="00C6342B">
                              <w:rPr>
                                <w:rFonts w:asciiTheme="majorHAnsi" w:eastAsiaTheme="majorEastAsia" w:hAnsiTheme="majorHAnsi" w:cstheme="majorBidi"/>
                                <w:b/>
                                <w:bCs/>
                                <w:color w:val="3A9109"/>
                                <w:sz w:val="52"/>
                                <w:szCs w:val="96"/>
                              </w:rPr>
                              <w:t>Continuing Competence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0;margin-top:68.8pt;width:502.5pt;height:87.3pt;z-index:2517370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" stroked="f">
                <v:textbox style="mso-fit-shape-to-text:t">
                  <w:txbxContent>
                    <w:p w:rsidR="00DF1EE9" w:rsidRPr="00C6342B" w:rsidRDefault="00DF1EE9"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DF1EE9" w:rsidRPr="00C6342B" w:rsidRDefault="00DF1EE9"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mc:Fallback>
        </mc:AlternateConten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005CE" w:rsidRPr="002005CE">
        <w:rPr>
          <w:noProof/>
          <w:lang w:eastAsia="en-GB"/>
        </w:rPr>
        <w:drawing>
          <wp:anchor distT="0" distB="0" distL="114300" distR="114300" simplePos="0" relativeHeight="251999232"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3" r:link="rId14"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8F40C6">
        <w:rPr>
          <w:noProof/>
          <w:lang w:eastAsia="en-GB"/>
        </w:rPr>
        <mc:AlternateContent>
          <mc:Choice Requires="wps">
            <w:drawing>
              <wp:anchor distT="0" distB="0" distL="114300" distR="114300" simplePos="0" relativeHeight="251738112" behindDoc="0" locked="0" layoutInCell="1" allowOverlap="1">
                <wp:simplePos x="0" y="0"/>
                <wp:positionH relativeFrom="column">
                  <wp:posOffset>-589915</wp:posOffset>
                </wp:positionH>
                <wp:positionV relativeFrom="paragraph">
                  <wp:posOffset>8258175</wp:posOffset>
                </wp:positionV>
                <wp:extent cx="6866890" cy="1142365"/>
                <wp:effectExtent l="10160" t="9525" r="9525" b="10160"/>
                <wp:wrapNone/>
                <wp:docPr id="11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1142365"/>
                        </a:xfrm>
                        <a:prstGeom prst="rect">
                          <a:avLst/>
                        </a:prstGeom>
                        <a:solidFill>
                          <a:schemeClr val="accent2">
                            <a:lumMod val="20000"/>
                            <a:lumOff val="80000"/>
                          </a:schemeClr>
                        </a:solidFill>
                        <a:ln w="9525">
                          <a:solidFill>
                            <a:schemeClr val="accent2">
                              <a:lumMod val="100000"/>
                              <a:lumOff val="0"/>
                            </a:schemeClr>
                          </a:solidFill>
                          <a:miter lim="800000"/>
                          <a:headEnd/>
                          <a:tailEnd/>
                        </a:ln>
                      </wps:spPr>
                      <wps:txbx>
                        <w:txbxContent>
                          <w:p w:rsidR="00DF1EE9" w:rsidRPr="00962130" w:rsidRDefault="00DF1EE9"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DF1EE9" w:rsidRPr="00962130" w:rsidRDefault="00DF1EE9" w:rsidP="00962130">
                            <w:pPr>
                              <w:ind w:left="720"/>
                              <w:rPr>
                                <w:b/>
                                <w:color w:val="C0504D" w:themeColor="accent2"/>
                                <w:sz w:val="44"/>
                              </w:rPr>
                            </w:pPr>
                            <w:r w:rsidRPr="00962130">
                              <w:rPr>
                                <w:b/>
                                <w:color w:val="C0504D" w:themeColor="accent2"/>
                                <w:sz w:val="44"/>
                              </w:rPr>
                              <w:t>Operator Competence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7" style="position:absolute;margin-left:-46.45pt;margin-top:650.25pt;width:540.7pt;height:89.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" fillcolor="#f2dbdb [661]" strokecolor="#c0504d [3205]">
                <v:textbox>
                  <w:txbxContent>
                    <w:p w:rsidR="00DF1EE9" w:rsidRPr="00962130" w:rsidRDefault="00DF1EE9"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DF1EE9" w:rsidRPr="00962130" w:rsidRDefault="00DF1EE9" w:rsidP="00962130">
                      <w:pPr>
                        <w:ind w:left="720"/>
                        <w:rPr>
                          <w:b/>
                          <w:color w:val="C0504D" w:themeColor="accent2"/>
                          <w:sz w:val="44"/>
                        </w:rPr>
                      </w:pPr>
                      <w:r w:rsidRPr="00962130">
                        <w:rPr>
                          <w:b/>
                          <w:color w:val="C0504D" w:themeColor="accent2"/>
                          <w:sz w:val="44"/>
                        </w:rPr>
                        <w:t>Operator Competence Scheme</w:t>
                      </w:r>
                    </w:p>
                  </w:txbxContent>
                </v:textbox>
              </v:rect>
            </w:pict>
          </mc:Fallback>
        </mc:AlternateConten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8F40C6">
        <w:rPr>
          <w:noProof/>
          <w:lang w:eastAsia="en-GB"/>
        </w:rPr>
        <mc:AlternateContent>
          <mc:Choice Requires="wpg">
            <w:drawing>
              <wp:anchor distT="0" distB="0" distL="114300" distR="114300" simplePos="0" relativeHeight="251626496" behindDoc="1" locked="0" layoutInCell="0" allowOverlap="1">
                <wp:simplePos x="0" y="0"/>
                <wp:positionH relativeFrom="page">
                  <wp:posOffset>-57150</wp:posOffset>
                </wp:positionH>
                <wp:positionV relativeFrom="page">
                  <wp:posOffset>-95250</wp:posOffset>
                </wp:positionV>
                <wp:extent cx="7630160" cy="10847070"/>
                <wp:effectExtent l="9525" t="9525" r="8890" b="20955"/>
                <wp:wrapNone/>
                <wp:docPr id="1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0160" cy="10847070"/>
                          <a:chOff x="0" y="0"/>
                          <a:chExt cx="12240" cy="15840"/>
                        </a:xfrm>
                      </wpg:grpSpPr>
                      <wps:wsp>
                        <wps:cNvPr id="112" name="Rectangle 9"/>
                        <wps:cNvSpPr>
                          <a:spLocks noChangeArrowheads="1"/>
                        </wps:cNvSpPr>
                        <wps:spPr bwMode="auto">
                          <a:xfrm>
                            <a:off x="0" y="0"/>
                            <a:ext cx="12240" cy="1584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13" name="Rectangle 10"/>
                        <wps:cNvSpPr>
                          <a:spLocks noChangeArrowheads="1"/>
                        </wps:cNvSpPr>
                        <wps:spPr bwMode="auto">
                          <a:xfrm>
                            <a:off x="612" y="638"/>
                            <a:ext cx="11016" cy="14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5pt;margin-top:-7.5pt;width:600.8pt;height:854.1pt;z-index:-25168998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" o:allowincell="f">
                <v:rect id="Rectangle 9"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ydsIA&#10;AADcAAAADwAAAGRycy9kb3ducmV2LnhtbERPS2sCMRC+F/ofwhS81awPRFejSEHooRR39eJt2Ew3&#10;WzeTJYm6/feNIHibj+85q01vW3ElHxrHCkbDDARx5XTDtYLjYfc+BxEissbWMSn4owCb9evLCnPt&#10;blzQtYy1SCEcclRgYuxyKUNlyGIYuo44cT/OW4wJ+lpqj7cUbls5zrKZtNhwajDY0Yeh6lxerAK7&#10;9253WXwVWzyfpoX9ZfPtJ0oN3vrtEkSkPj7FD/enTvNHY7g/k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3J2wgAAANwAAAAPAAAAAAAAAAAAAAAAAJgCAABkcnMvZG93&#10;bnJldi54bWxQSwUGAAAAAAQABAD1AAAAhwMAAAAA&#10;" fillcolor="#d99594 [1941]" strokecolor="#d99594 [1941]" strokeweight="1pt">
                  <v:fill color2="#f2dbdb [661]" angle="135" focus="50%" type="gradient"/>
                  <v:shadow on="t" color="#622423 [1605]" opacity=".5" offset="1pt"/>
                </v:rect>
                <v:rect id="Rectangle 10"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w10:wrap anchorx="page" anchory="page"/>
              </v:group>
            </w:pict>
          </mc:Fallback>
        </mc:AlternateConten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DF1EE9"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i</w:t>
      </w:r>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8F40C6">
          <w:pPr>
            <w:pStyle w:val="TOCHeading"/>
            <w:spacing w:before="0" w:line="240" w:lineRule="auto"/>
          </w:pPr>
          <w:r w:rsidRPr="00E5053A">
            <w:rPr>
              <w:rStyle w:val="Heading1Char"/>
              <w:rFonts w:asciiTheme="minorHAnsi" w:hAnsiTheme="minorHAnsi"/>
              <w:b/>
            </w:rPr>
            <w:t>Contents</w:t>
          </w:r>
        </w:p>
        <w:p w:rsidR="008F40C6" w:rsidRDefault="00B411F3" w:rsidP="008F40C6">
          <w:pPr>
            <w:pStyle w:val="TOC1"/>
            <w:tabs>
              <w:tab w:val="right" w:leader="dot" w:pos="9016"/>
            </w:tabs>
            <w:spacing w:after="0"/>
            <w:rPr>
              <w:rFonts w:eastAsiaTheme="minorEastAsia"/>
              <w:noProof/>
              <w:lang w:eastAsia="en-GB"/>
            </w:rPr>
          </w:pPr>
          <w:r>
            <w:fldChar w:fldCharType="begin"/>
          </w:r>
          <w:r w:rsidR="00EF18F6">
            <w:instrText xml:space="preserve"> TOC \o "1-3" \h \z \u </w:instrText>
          </w:r>
          <w:r>
            <w:fldChar w:fldCharType="separate"/>
          </w:r>
          <w:hyperlink w:anchor="_Toc439851393" w:history="1">
            <w:r w:rsidR="008F40C6" w:rsidRPr="00862AD8">
              <w:rPr>
                <w:rStyle w:val="Hyperlink"/>
                <w:noProof/>
              </w:rPr>
              <w:t>Introduction</w:t>
            </w:r>
            <w:r w:rsidR="008F40C6">
              <w:rPr>
                <w:noProof/>
                <w:webHidden/>
              </w:rPr>
              <w:tab/>
            </w:r>
            <w:r w:rsidR="008F40C6">
              <w:rPr>
                <w:noProof/>
                <w:webHidden/>
              </w:rPr>
              <w:fldChar w:fldCharType="begin"/>
            </w:r>
            <w:r w:rsidR="008F40C6">
              <w:rPr>
                <w:noProof/>
                <w:webHidden/>
              </w:rPr>
              <w:instrText xml:space="preserve"> PAGEREF _Toc439851393 \h </w:instrText>
            </w:r>
            <w:r w:rsidR="008F40C6">
              <w:rPr>
                <w:noProof/>
                <w:webHidden/>
              </w:rPr>
            </w:r>
            <w:r w:rsidR="008F40C6">
              <w:rPr>
                <w:noProof/>
                <w:webHidden/>
              </w:rPr>
              <w:fldChar w:fldCharType="separate"/>
            </w:r>
            <w:r w:rsidR="008F40C6">
              <w:rPr>
                <w:noProof/>
                <w:webHidden/>
              </w:rPr>
              <w:t>5</w:t>
            </w:r>
            <w:r w:rsidR="008F40C6">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394" w:history="1">
            <w:r w:rsidRPr="00862AD8">
              <w:rPr>
                <w:rStyle w:val="Hyperlink"/>
                <w:noProof/>
              </w:rPr>
              <w:t>About WAMITAB</w:t>
            </w:r>
            <w:r>
              <w:rPr>
                <w:noProof/>
                <w:webHidden/>
              </w:rPr>
              <w:tab/>
            </w:r>
            <w:r>
              <w:rPr>
                <w:noProof/>
                <w:webHidden/>
              </w:rPr>
              <w:fldChar w:fldCharType="begin"/>
            </w:r>
            <w:r>
              <w:rPr>
                <w:noProof/>
                <w:webHidden/>
              </w:rPr>
              <w:instrText xml:space="preserve"> PAGEREF _Toc439851394 \h </w:instrText>
            </w:r>
            <w:r>
              <w:rPr>
                <w:noProof/>
                <w:webHidden/>
              </w:rPr>
            </w:r>
            <w:r>
              <w:rPr>
                <w:noProof/>
                <w:webHidden/>
              </w:rPr>
              <w:fldChar w:fldCharType="separate"/>
            </w:r>
            <w:r>
              <w:rPr>
                <w:noProof/>
                <w:webHidden/>
              </w:rPr>
              <w:t>5</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395" w:history="1">
            <w:r w:rsidRPr="00862AD8">
              <w:rPr>
                <w:rStyle w:val="Hyperlink"/>
                <w:noProof/>
              </w:rPr>
              <w:t>What is Continuing Competence?</w:t>
            </w:r>
            <w:r>
              <w:rPr>
                <w:noProof/>
                <w:webHidden/>
              </w:rPr>
              <w:tab/>
            </w:r>
            <w:r>
              <w:rPr>
                <w:noProof/>
                <w:webHidden/>
              </w:rPr>
              <w:fldChar w:fldCharType="begin"/>
            </w:r>
            <w:r>
              <w:rPr>
                <w:noProof/>
                <w:webHidden/>
              </w:rPr>
              <w:instrText xml:space="preserve"> PAGEREF _Toc439851395 \h </w:instrText>
            </w:r>
            <w:r>
              <w:rPr>
                <w:noProof/>
                <w:webHidden/>
              </w:rPr>
            </w:r>
            <w:r>
              <w:rPr>
                <w:noProof/>
                <w:webHidden/>
              </w:rPr>
              <w:fldChar w:fldCharType="separate"/>
            </w:r>
            <w:r>
              <w:rPr>
                <w:noProof/>
                <w:webHidden/>
              </w:rPr>
              <w:t>5</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396" w:history="1">
            <w:r w:rsidRPr="00862AD8">
              <w:rPr>
                <w:rStyle w:val="Hyperlink"/>
                <w:noProof/>
              </w:rPr>
              <w:t>About this Revision Summary</w:t>
            </w:r>
            <w:r>
              <w:rPr>
                <w:noProof/>
                <w:webHidden/>
              </w:rPr>
              <w:tab/>
            </w:r>
            <w:r>
              <w:rPr>
                <w:noProof/>
                <w:webHidden/>
              </w:rPr>
              <w:fldChar w:fldCharType="begin"/>
            </w:r>
            <w:r>
              <w:rPr>
                <w:noProof/>
                <w:webHidden/>
              </w:rPr>
              <w:instrText xml:space="preserve"> PAGEREF _Toc439851396 \h </w:instrText>
            </w:r>
            <w:r>
              <w:rPr>
                <w:noProof/>
                <w:webHidden/>
              </w:rPr>
            </w:r>
            <w:r>
              <w:rPr>
                <w:noProof/>
                <w:webHidden/>
              </w:rPr>
              <w:fldChar w:fldCharType="separate"/>
            </w:r>
            <w:r>
              <w:rPr>
                <w:noProof/>
                <w:webHidden/>
              </w:rPr>
              <w:t>5</w:t>
            </w:r>
            <w:r>
              <w:rPr>
                <w:noProof/>
                <w:webHidden/>
              </w:rPr>
              <w:fldChar w:fldCharType="end"/>
            </w:r>
          </w:hyperlink>
        </w:p>
        <w:p w:rsidR="008F40C6" w:rsidRDefault="008F40C6" w:rsidP="008F40C6">
          <w:pPr>
            <w:pStyle w:val="TOC1"/>
            <w:tabs>
              <w:tab w:val="right" w:leader="dot" w:pos="9016"/>
            </w:tabs>
            <w:spacing w:after="0"/>
            <w:rPr>
              <w:rFonts w:eastAsiaTheme="minorEastAsia"/>
              <w:noProof/>
              <w:lang w:eastAsia="en-GB"/>
            </w:rPr>
          </w:pPr>
          <w:hyperlink w:anchor="_Toc439851397" w:history="1">
            <w:r w:rsidRPr="00862AD8">
              <w:rPr>
                <w:rStyle w:val="Hyperlink"/>
                <w:noProof/>
              </w:rPr>
              <w:t xml:space="preserve">1. Waste Acceptance Procedures </w:t>
            </w:r>
            <w:r>
              <w:rPr>
                <w:noProof/>
                <w:webHidden/>
              </w:rPr>
              <w:tab/>
            </w:r>
            <w:r>
              <w:rPr>
                <w:noProof/>
                <w:webHidden/>
              </w:rPr>
              <w:fldChar w:fldCharType="begin"/>
            </w:r>
            <w:r>
              <w:rPr>
                <w:noProof/>
                <w:webHidden/>
              </w:rPr>
              <w:instrText xml:space="preserve"> PAGEREF _Toc439851397 \h </w:instrText>
            </w:r>
            <w:r>
              <w:rPr>
                <w:noProof/>
                <w:webHidden/>
              </w:rPr>
            </w:r>
            <w:r>
              <w:rPr>
                <w:noProof/>
                <w:webHidden/>
              </w:rPr>
              <w:fldChar w:fldCharType="separate"/>
            </w:r>
            <w:r>
              <w:rPr>
                <w:noProof/>
                <w:webHidden/>
              </w:rPr>
              <w:t>6</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398" w:history="1">
            <w:r w:rsidRPr="00862AD8">
              <w:rPr>
                <w:rStyle w:val="Hyperlink"/>
                <w:noProof/>
              </w:rPr>
              <w:t>Learning Outcomes</w:t>
            </w:r>
            <w:r>
              <w:rPr>
                <w:noProof/>
                <w:webHidden/>
              </w:rPr>
              <w:tab/>
            </w:r>
            <w:r>
              <w:rPr>
                <w:noProof/>
                <w:webHidden/>
              </w:rPr>
              <w:fldChar w:fldCharType="begin"/>
            </w:r>
            <w:r>
              <w:rPr>
                <w:noProof/>
                <w:webHidden/>
              </w:rPr>
              <w:instrText xml:space="preserve"> PAGEREF _Toc439851398 \h </w:instrText>
            </w:r>
            <w:r>
              <w:rPr>
                <w:noProof/>
                <w:webHidden/>
              </w:rPr>
            </w:r>
            <w:r>
              <w:rPr>
                <w:noProof/>
                <w:webHidden/>
              </w:rPr>
              <w:fldChar w:fldCharType="separate"/>
            </w:r>
            <w:r>
              <w:rPr>
                <w:noProof/>
                <w:webHidden/>
              </w:rPr>
              <w:t>6</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399" w:history="1">
            <w:r w:rsidRPr="00862AD8">
              <w:rPr>
                <w:rStyle w:val="Hyperlink"/>
                <w:noProof/>
              </w:rPr>
              <w:t>Where do I find this information?</w:t>
            </w:r>
            <w:r>
              <w:rPr>
                <w:noProof/>
                <w:webHidden/>
              </w:rPr>
              <w:tab/>
            </w:r>
            <w:r>
              <w:rPr>
                <w:noProof/>
                <w:webHidden/>
              </w:rPr>
              <w:fldChar w:fldCharType="begin"/>
            </w:r>
            <w:r>
              <w:rPr>
                <w:noProof/>
                <w:webHidden/>
              </w:rPr>
              <w:instrText xml:space="preserve"> PAGEREF _Toc439851399 \h </w:instrText>
            </w:r>
            <w:r>
              <w:rPr>
                <w:noProof/>
                <w:webHidden/>
              </w:rPr>
            </w:r>
            <w:r>
              <w:rPr>
                <w:noProof/>
                <w:webHidden/>
              </w:rPr>
              <w:fldChar w:fldCharType="separate"/>
            </w:r>
            <w:r>
              <w:rPr>
                <w:noProof/>
                <w:webHidden/>
              </w:rPr>
              <w:t>6</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00" w:history="1">
            <w:r w:rsidRPr="00862AD8">
              <w:rPr>
                <w:rStyle w:val="Hyperlink"/>
                <w:noProof/>
              </w:rPr>
              <w:t>Notes</w:t>
            </w:r>
            <w:r>
              <w:rPr>
                <w:noProof/>
                <w:webHidden/>
              </w:rPr>
              <w:tab/>
            </w:r>
            <w:r>
              <w:rPr>
                <w:noProof/>
                <w:webHidden/>
              </w:rPr>
              <w:fldChar w:fldCharType="begin"/>
            </w:r>
            <w:r>
              <w:rPr>
                <w:noProof/>
                <w:webHidden/>
              </w:rPr>
              <w:instrText xml:space="preserve"> PAGEREF _Toc439851400 \h </w:instrText>
            </w:r>
            <w:r>
              <w:rPr>
                <w:noProof/>
                <w:webHidden/>
              </w:rPr>
            </w:r>
            <w:r>
              <w:rPr>
                <w:noProof/>
                <w:webHidden/>
              </w:rPr>
              <w:fldChar w:fldCharType="separate"/>
            </w:r>
            <w:r>
              <w:rPr>
                <w:noProof/>
                <w:webHidden/>
              </w:rPr>
              <w:t>6</w:t>
            </w:r>
            <w:r>
              <w:rPr>
                <w:noProof/>
                <w:webHidden/>
              </w:rPr>
              <w:fldChar w:fldCharType="end"/>
            </w:r>
          </w:hyperlink>
        </w:p>
        <w:p w:rsidR="008F40C6" w:rsidRDefault="008F40C6" w:rsidP="008F40C6">
          <w:pPr>
            <w:pStyle w:val="TOC1"/>
            <w:tabs>
              <w:tab w:val="right" w:leader="dot" w:pos="9016"/>
            </w:tabs>
            <w:spacing w:after="0"/>
            <w:rPr>
              <w:rFonts w:eastAsiaTheme="minorEastAsia"/>
              <w:noProof/>
              <w:lang w:eastAsia="en-GB"/>
            </w:rPr>
          </w:pPr>
          <w:hyperlink w:anchor="_Toc439851402" w:history="1">
            <w:r w:rsidRPr="00862AD8">
              <w:rPr>
                <w:rStyle w:val="Hyperlink"/>
                <w:noProof/>
              </w:rPr>
              <w:t>2. Accepting Feedstocks</w:t>
            </w:r>
            <w:r>
              <w:rPr>
                <w:noProof/>
                <w:webHidden/>
              </w:rPr>
              <w:tab/>
            </w:r>
            <w:r>
              <w:rPr>
                <w:noProof/>
                <w:webHidden/>
              </w:rPr>
              <w:fldChar w:fldCharType="begin"/>
            </w:r>
            <w:r>
              <w:rPr>
                <w:noProof/>
                <w:webHidden/>
              </w:rPr>
              <w:instrText xml:space="preserve"> PAGEREF _Toc439851402 \h </w:instrText>
            </w:r>
            <w:r>
              <w:rPr>
                <w:noProof/>
                <w:webHidden/>
              </w:rPr>
            </w:r>
            <w:r>
              <w:rPr>
                <w:noProof/>
                <w:webHidden/>
              </w:rPr>
              <w:fldChar w:fldCharType="separate"/>
            </w:r>
            <w:r>
              <w:rPr>
                <w:noProof/>
                <w:webHidden/>
              </w:rPr>
              <w:t>7</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01" w:history="1">
            <w:r w:rsidRPr="00862AD8">
              <w:rPr>
                <w:rStyle w:val="Hyperlink"/>
                <w:noProof/>
              </w:rPr>
              <w:t>Learning Outcomes</w:t>
            </w:r>
            <w:r>
              <w:rPr>
                <w:noProof/>
                <w:webHidden/>
              </w:rPr>
              <w:tab/>
            </w:r>
            <w:r>
              <w:rPr>
                <w:noProof/>
                <w:webHidden/>
              </w:rPr>
              <w:fldChar w:fldCharType="begin"/>
            </w:r>
            <w:r>
              <w:rPr>
                <w:noProof/>
                <w:webHidden/>
              </w:rPr>
              <w:instrText xml:space="preserve"> PAGEREF _Toc439851401 \h </w:instrText>
            </w:r>
            <w:r>
              <w:rPr>
                <w:noProof/>
                <w:webHidden/>
              </w:rPr>
            </w:r>
            <w:r>
              <w:rPr>
                <w:noProof/>
                <w:webHidden/>
              </w:rPr>
              <w:fldChar w:fldCharType="separate"/>
            </w:r>
            <w:r>
              <w:rPr>
                <w:noProof/>
                <w:webHidden/>
              </w:rPr>
              <w:t>7</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03" w:history="1">
            <w:r w:rsidRPr="00862AD8">
              <w:rPr>
                <w:rStyle w:val="Hyperlink"/>
                <w:noProof/>
              </w:rPr>
              <w:t>Where do I find this information?</w:t>
            </w:r>
            <w:r>
              <w:rPr>
                <w:noProof/>
                <w:webHidden/>
              </w:rPr>
              <w:tab/>
            </w:r>
            <w:r>
              <w:rPr>
                <w:noProof/>
                <w:webHidden/>
              </w:rPr>
              <w:fldChar w:fldCharType="begin"/>
            </w:r>
            <w:r>
              <w:rPr>
                <w:noProof/>
                <w:webHidden/>
              </w:rPr>
              <w:instrText xml:space="preserve"> PAGEREF _Toc439851403 \h </w:instrText>
            </w:r>
            <w:r>
              <w:rPr>
                <w:noProof/>
                <w:webHidden/>
              </w:rPr>
            </w:r>
            <w:r>
              <w:rPr>
                <w:noProof/>
                <w:webHidden/>
              </w:rPr>
              <w:fldChar w:fldCharType="separate"/>
            </w:r>
            <w:r>
              <w:rPr>
                <w:noProof/>
                <w:webHidden/>
              </w:rPr>
              <w:t>7</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04" w:history="1">
            <w:r w:rsidRPr="00862AD8">
              <w:rPr>
                <w:rStyle w:val="Hyperlink"/>
                <w:noProof/>
              </w:rPr>
              <w:t>Notes</w:t>
            </w:r>
            <w:r>
              <w:rPr>
                <w:noProof/>
                <w:webHidden/>
              </w:rPr>
              <w:tab/>
            </w:r>
            <w:r>
              <w:rPr>
                <w:noProof/>
                <w:webHidden/>
              </w:rPr>
              <w:fldChar w:fldCharType="begin"/>
            </w:r>
            <w:r>
              <w:rPr>
                <w:noProof/>
                <w:webHidden/>
              </w:rPr>
              <w:instrText xml:space="preserve"> PAGEREF _Toc439851404 \h </w:instrText>
            </w:r>
            <w:r>
              <w:rPr>
                <w:noProof/>
                <w:webHidden/>
              </w:rPr>
            </w:r>
            <w:r>
              <w:rPr>
                <w:noProof/>
                <w:webHidden/>
              </w:rPr>
              <w:fldChar w:fldCharType="separate"/>
            </w:r>
            <w:r>
              <w:rPr>
                <w:noProof/>
                <w:webHidden/>
              </w:rPr>
              <w:t>7</w:t>
            </w:r>
            <w:r>
              <w:rPr>
                <w:noProof/>
                <w:webHidden/>
              </w:rPr>
              <w:fldChar w:fldCharType="end"/>
            </w:r>
          </w:hyperlink>
        </w:p>
        <w:p w:rsidR="008F40C6" w:rsidRDefault="008F40C6" w:rsidP="008F40C6">
          <w:pPr>
            <w:pStyle w:val="TOC1"/>
            <w:tabs>
              <w:tab w:val="right" w:leader="dot" w:pos="9016"/>
            </w:tabs>
            <w:spacing w:after="0"/>
            <w:rPr>
              <w:rFonts w:eastAsiaTheme="minorEastAsia"/>
              <w:noProof/>
              <w:lang w:eastAsia="en-GB"/>
            </w:rPr>
          </w:pPr>
          <w:hyperlink w:anchor="_Toc439851406" w:history="1">
            <w:r w:rsidRPr="00862AD8">
              <w:rPr>
                <w:rStyle w:val="Hyperlink"/>
                <w:noProof/>
              </w:rPr>
              <w:t>3. Accepting Animal By-Products</w:t>
            </w:r>
            <w:r>
              <w:rPr>
                <w:noProof/>
                <w:webHidden/>
              </w:rPr>
              <w:tab/>
            </w:r>
            <w:r>
              <w:rPr>
                <w:noProof/>
                <w:webHidden/>
              </w:rPr>
              <w:fldChar w:fldCharType="begin"/>
            </w:r>
            <w:r>
              <w:rPr>
                <w:noProof/>
                <w:webHidden/>
              </w:rPr>
              <w:instrText xml:space="preserve"> PAGEREF _Toc439851406 \h </w:instrText>
            </w:r>
            <w:r>
              <w:rPr>
                <w:noProof/>
                <w:webHidden/>
              </w:rPr>
            </w:r>
            <w:r>
              <w:rPr>
                <w:noProof/>
                <w:webHidden/>
              </w:rPr>
              <w:fldChar w:fldCharType="separate"/>
            </w:r>
            <w:r>
              <w:rPr>
                <w:noProof/>
                <w:webHidden/>
              </w:rPr>
              <w:t>8</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05" w:history="1">
            <w:r w:rsidRPr="00862AD8">
              <w:rPr>
                <w:rStyle w:val="Hyperlink"/>
                <w:noProof/>
              </w:rPr>
              <w:t>Learning Outcomes</w:t>
            </w:r>
            <w:r>
              <w:rPr>
                <w:noProof/>
                <w:webHidden/>
              </w:rPr>
              <w:tab/>
            </w:r>
            <w:r>
              <w:rPr>
                <w:noProof/>
                <w:webHidden/>
              </w:rPr>
              <w:fldChar w:fldCharType="begin"/>
            </w:r>
            <w:r>
              <w:rPr>
                <w:noProof/>
                <w:webHidden/>
              </w:rPr>
              <w:instrText xml:space="preserve"> PAGEREF _Toc439851405 \h </w:instrText>
            </w:r>
            <w:r>
              <w:rPr>
                <w:noProof/>
                <w:webHidden/>
              </w:rPr>
            </w:r>
            <w:r>
              <w:rPr>
                <w:noProof/>
                <w:webHidden/>
              </w:rPr>
              <w:fldChar w:fldCharType="separate"/>
            </w:r>
            <w:r>
              <w:rPr>
                <w:noProof/>
                <w:webHidden/>
              </w:rPr>
              <w:t>8</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07" w:history="1">
            <w:r w:rsidRPr="00862AD8">
              <w:rPr>
                <w:rStyle w:val="Hyperlink"/>
                <w:noProof/>
              </w:rPr>
              <w:t>Where do I find this information?</w:t>
            </w:r>
            <w:r>
              <w:rPr>
                <w:noProof/>
                <w:webHidden/>
              </w:rPr>
              <w:tab/>
            </w:r>
            <w:r>
              <w:rPr>
                <w:noProof/>
                <w:webHidden/>
              </w:rPr>
              <w:fldChar w:fldCharType="begin"/>
            </w:r>
            <w:r>
              <w:rPr>
                <w:noProof/>
                <w:webHidden/>
              </w:rPr>
              <w:instrText xml:space="preserve"> PAGEREF _Toc439851407 \h </w:instrText>
            </w:r>
            <w:r>
              <w:rPr>
                <w:noProof/>
                <w:webHidden/>
              </w:rPr>
            </w:r>
            <w:r>
              <w:rPr>
                <w:noProof/>
                <w:webHidden/>
              </w:rPr>
              <w:fldChar w:fldCharType="separate"/>
            </w:r>
            <w:r>
              <w:rPr>
                <w:noProof/>
                <w:webHidden/>
              </w:rPr>
              <w:t>8</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08" w:history="1">
            <w:r w:rsidRPr="00862AD8">
              <w:rPr>
                <w:rStyle w:val="Hyperlink"/>
                <w:noProof/>
              </w:rPr>
              <w:t>Notes</w:t>
            </w:r>
            <w:r>
              <w:rPr>
                <w:noProof/>
                <w:webHidden/>
              </w:rPr>
              <w:tab/>
            </w:r>
            <w:r>
              <w:rPr>
                <w:noProof/>
                <w:webHidden/>
              </w:rPr>
              <w:fldChar w:fldCharType="begin"/>
            </w:r>
            <w:r>
              <w:rPr>
                <w:noProof/>
                <w:webHidden/>
              </w:rPr>
              <w:instrText xml:space="preserve"> PAGEREF _Toc439851408 \h </w:instrText>
            </w:r>
            <w:r>
              <w:rPr>
                <w:noProof/>
                <w:webHidden/>
              </w:rPr>
            </w:r>
            <w:r>
              <w:rPr>
                <w:noProof/>
                <w:webHidden/>
              </w:rPr>
              <w:fldChar w:fldCharType="separate"/>
            </w:r>
            <w:r>
              <w:rPr>
                <w:noProof/>
                <w:webHidden/>
              </w:rPr>
              <w:t>8</w:t>
            </w:r>
            <w:r>
              <w:rPr>
                <w:noProof/>
                <w:webHidden/>
              </w:rPr>
              <w:fldChar w:fldCharType="end"/>
            </w:r>
          </w:hyperlink>
        </w:p>
        <w:p w:rsidR="008F40C6" w:rsidRDefault="008F40C6" w:rsidP="008F40C6">
          <w:pPr>
            <w:pStyle w:val="TOC1"/>
            <w:tabs>
              <w:tab w:val="right" w:leader="dot" w:pos="9016"/>
            </w:tabs>
            <w:spacing w:after="0"/>
            <w:rPr>
              <w:rFonts w:eastAsiaTheme="minorEastAsia"/>
              <w:noProof/>
              <w:lang w:eastAsia="en-GB"/>
            </w:rPr>
          </w:pPr>
          <w:hyperlink w:anchor="_Toc439851410" w:history="1">
            <w:r w:rsidRPr="00862AD8">
              <w:rPr>
                <w:rStyle w:val="Hyperlink"/>
                <w:noProof/>
              </w:rPr>
              <w:t>4. Odour Control</w:t>
            </w:r>
            <w:r>
              <w:rPr>
                <w:noProof/>
                <w:webHidden/>
              </w:rPr>
              <w:tab/>
            </w:r>
            <w:r>
              <w:rPr>
                <w:noProof/>
                <w:webHidden/>
              </w:rPr>
              <w:fldChar w:fldCharType="begin"/>
            </w:r>
            <w:r>
              <w:rPr>
                <w:noProof/>
                <w:webHidden/>
              </w:rPr>
              <w:instrText xml:space="preserve"> PAGEREF _Toc439851410 \h </w:instrText>
            </w:r>
            <w:r>
              <w:rPr>
                <w:noProof/>
                <w:webHidden/>
              </w:rPr>
            </w:r>
            <w:r>
              <w:rPr>
                <w:noProof/>
                <w:webHidden/>
              </w:rPr>
              <w:fldChar w:fldCharType="separate"/>
            </w:r>
            <w:r>
              <w:rPr>
                <w:noProof/>
                <w:webHidden/>
              </w:rPr>
              <w:t>9</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09" w:history="1">
            <w:r w:rsidRPr="00862AD8">
              <w:rPr>
                <w:rStyle w:val="Hyperlink"/>
                <w:noProof/>
              </w:rPr>
              <w:t>Learning Outcomes</w:t>
            </w:r>
            <w:r>
              <w:rPr>
                <w:noProof/>
                <w:webHidden/>
              </w:rPr>
              <w:tab/>
            </w:r>
            <w:r>
              <w:rPr>
                <w:noProof/>
                <w:webHidden/>
              </w:rPr>
              <w:fldChar w:fldCharType="begin"/>
            </w:r>
            <w:r>
              <w:rPr>
                <w:noProof/>
                <w:webHidden/>
              </w:rPr>
              <w:instrText xml:space="preserve"> PAGEREF _Toc439851409 \h </w:instrText>
            </w:r>
            <w:r>
              <w:rPr>
                <w:noProof/>
                <w:webHidden/>
              </w:rPr>
            </w:r>
            <w:r>
              <w:rPr>
                <w:noProof/>
                <w:webHidden/>
              </w:rPr>
              <w:fldChar w:fldCharType="separate"/>
            </w:r>
            <w:r>
              <w:rPr>
                <w:noProof/>
                <w:webHidden/>
              </w:rPr>
              <w:t>9</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11" w:history="1">
            <w:r w:rsidRPr="00862AD8">
              <w:rPr>
                <w:rStyle w:val="Hyperlink"/>
                <w:noProof/>
              </w:rPr>
              <w:t>Where do I find this information?</w:t>
            </w:r>
            <w:r>
              <w:rPr>
                <w:noProof/>
                <w:webHidden/>
              </w:rPr>
              <w:tab/>
            </w:r>
            <w:r>
              <w:rPr>
                <w:noProof/>
                <w:webHidden/>
              </w:rPr>
              <w:fldChar w:fldCharType="begin"/>
            </w:r>
            <w:r>
              <w:rPr>
                <w:noProof/>
                <w:webHidden/>
              </w:rPr>
              <w:instrText xml:space="preserve"> PAGEREF _Toc439851411 \h </w:instrText>
            </w:r>
            <w:r>
              <w:rPr>
                <w:noProof/>
                <w:webHidden/>
              </w:rPr>
            </w:r>
            <w:r>
              <w:rPr>
                <w:noProof/>
                <w:webHidden/>
              </w:rPr>
              <w:fldChar w:fldCharType="separate"/>
            </w:r>
            <w:r>
              <w:rPr>
                <w:noProof/>
                <w:webHidden/>
              </w:rPr>
              <w:t>9</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12" w:history="1">
            <w:r w:rsidRPr="00862AD8">
              <w:rPr>
                <w:rStyle w:val="Hyperlink"/>
                <w:noProof/>
              </w:rPr>
              <w:t>Notes</w:t>
            </w:r>
            <w:r>
              <w:rPr>
                <w:noProof/>
                <w:webHidden/>
              </w:rPr>
              <w:tab/>
            </w:r>
            <w:r>
              <w:rPr>
                <w:noProof/>
                <w:webHidden/>
              </w:rPr>
              <w:fldChar w:fldCharType="begin"/>
            </w:r>
            <w:r>
              <w:rPr>
                <w:noProof/>
                <w:webHidden/>
              </w:rPr>
              <w:instrText xml:space="preserve"> PAGEREF _Toc439851412 \h </w:instrText>
            </w:r>
            <w:r>
              <w:rPr>
                <w:noProof/>
                <w:webHidden/>
              </w:rPr>
            </w:r>
            <w:r>
              <w:rPr>
                <w:noProof/>
                <w:webHidden/>
              </w:rPr>
              <w:fldChar w:fldCharType="separate"/>
            </w:r>
            <w:r>
              <w:rPr>
                <w:noProof/>
                <w:webHidden/>
              </w:rPr>
              <w:t>9</w:t>
            </w:r>
            <w:r>
              <w:rPr>
                <w:noProof/>
                <w:webHidden/>
              </w:rPr>
              <w:fldChar w:fldCharType="end"/>
            </w:r>
          </w:hyperlink>
        </w:p>
        <w:p w:rsidR="008F40C6" w:rsidRDefault="008F40C6" w:rsidP="008F40C6">
          <w:pPr>
            <w:pStyle w:val="TOC1"/>
            <w:tabs>
              <w:tab w:val="right" w:leader="dot" w:pos="9016"/>
            </w:tabs>
            <w:spacing w:after="0"/>
            <w:rPr>
              <w:rFonts w:eastAsiaTheme="minorEastAsia"/>
              <w:noProof/>
              <w:lang w:eastAsia="en-GB"/>
            </w:rPr>
          </w:pPr>
          <w:hyperlink w:anchor="_Toc439851414" w:history="1">
            <w:r w:rsidRPr="00862AD8">
              <w:rPr>
                <w:rStyle w:val="Hyperlink"/>
                <w:noProof/>
              </w:rPr>
              <w:t>5. Bioaerosols Management</w:t>
            </w:r>
            <w:r>
              <w:rPr>
                <w:noProof/>
                <w:webHidden/>
              </w:rPr>
              <w:tab/>
            </w:r>
            <w:r>
              <w:rPr>
                <w:noProof/>
                <w:webHidden/>
              </w:rPr>
              <w:fldChar w:fldCharType="begin"/>
            </w:r>
            <w:r>
              <w:rPr>
                <w:noProof/>
                <w:webHidden/>
              </w:rPr>
              <w:instrText xml:space="preserve"> PAGEREF _Toc439851414 \h </w:instrText>
            </w:r>
            <w:r>
              <w:rPr>
                <w:noProof/>
                <w:webHidden/>
              </w:rPr>
            </w:r>
            <w:r>
              <w:rPr>
                <w:noProof/>
                <w:webHidden/>
              </w:rPr>
              <w:fldChar w:fldCharType="separate"/>
            </w:r>
            <w:r>
              <w:rPr>
                <w:noProof/>
                <w:webHidden/>
              </w:rPr>
              <w:t>10</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13" w:history="1">
            <w:r w:rsidRPr="00862AD8">
              <w:rPr>
                <w:rStyle w:val="Hyperlink"/>
                <w:noProof/>
              </w:rPr>
              <w:t>Learning Outcomes</w:t>
            </w:r>
            <w:r>
              <w:rPr>
                <w:noProof/>
                <w:webHidden/>
              </w:rPr>
              <w:tab/>
            </w:r>
            <w:r>
              <w:rPr>
                <w:noProof/>
                <w:webHidden/>
              </w:rPr>
              <w:fldChar w:fldCharType="begin"/>
            </w:r>
            <w:r>
              <w:rPr>
                <w:noProof/>
                <w:webHidden/>
              </w:rPr>
              <w:instrText xml:space="preserve"> PAGEREF _Toc439851413 \h </w:instrText>
            </w:r>
            <w:r>
              <w:rPr>
                <w:noProof/>
                <w:webHidden/>
              </w:rPr>
            </w:r>
            <w:r>
              <w:rPr>
                <w:noProof/>
                <w:webHidden/>
              </w:rPr>
              <w:fldChar w:fldCharType="separate"/>
            </w:r>
            <w:r>
              <w:rPr>
                <w:noProof/>
                <w:webHidden/>
              </w:rPr>
              <w:t>10</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15" w:history="1">
            <w:r w:rsidRPr="00862AD8">
              <w:rPr>
                <w:rStyle w:val="Hyperlink"/>
                <w:noProof/>
              </w:rPr>
              <w:t>Where do I find this information?</w:t>
            </w:r>
            <w:r>
              <w:rPr>
                <w:noProof/>
                <w:webHidden/>
              </w:rPr>
              <w:tab/>
            </w:r>
            <w:r>
              <w:rPr>
                <w:noProof/>
                <w:webHidden/>
              </w:rPr>
              <w:fldChar w:fldCharType="begin"/>
            </w:r>
            <w:r>
              <w:rPr>
                <w:noProof/>
                <w:webHidden/>
              </w:rPr>
              <w:instrText xml:space="preserve"> PAGEREF _Toc439851415 \h </w:instrText>
            </w:r>
            <w:r>
              <w:rPr>
                <w:noProof/>
                <w:webHidden/>
              </w:rPr>
            </w:r>
            <w:r>
              <w:rPr>
                <w:noProof/>
                <w:webHidden/>
              </w:rPr>
              <w:fldChar w:fldCharType="separate"/>
            </w:r>
            <w:r>
              <w:rPr>
                <w:noProof/>
                <w:webHidden/>
              </w:rPr>
              <w:t>10</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16" w:history="1">
            <w:r w:rsidRPr="00862AD8">
              <w:rPr>
                <w:rStyle w:val="Hyperlink"/>
                <w:noProof/>
              </w:rPr>
              <w:t>Notes</w:t>
            </w:r>
            <w:r>
              <w:rPr>
                <w:noProof/>
                <w:webHidden/>
              </w:rPr>
              <w:tab/>
            </w:r>
            <w:r>
              <w:rPr>
                <w:noProof/>
                <w:webHidden/>
              </w:rPr>
              <w:fldChar w:fldCharType="begin"/>
            </w:r>
            <w:r>
              <w:rPr>
                <w:noProof/>
                <w:webHidden/>
              </w:rPr>
              <w:instrText xml:space="preserve"> PAGEREF _Toc439851416 \h </w:instrText>
            </w:r>
            <w:r>
              <w:rPr>
                <w:noProof/>
                <w:webHidden/>
              </w:rPr>
            </w:r>
            <w:r>
              <w:rPr>
                <w:noProof/>
                <w:webHidden/>
              </w:rPr>
              <w:fldChar w:fldCharType="separate"/>
            </w:r>
            <w:r>
              <w:rPr>
                <w:noProof/>
                <w:webHidden/>
              </w:rPr>
              <w:t>10</w:t>
            </w:r>
            <w:r>
              <w:rPr>
                <w:noProof/>
                <w:webHidden/>
              </w:rPr>
              <w:fldChar w:fldCharType="end"/>
            </w:r>
          </w:hyperlink>
          <w:hyperlink w:anchor="_Toc439851417" w:history="1"/>
        </w:p>
        <w:p w:rsidR="008F40C6" w:rsidRDefault="008F40C6" w:rsidP="008F40C6">
          <w:pPr>
            <w:pStyle w:val="TOC1"/>
            <w:tabs>
              <w:tab w:val="right" w:leader="dot" w:pos="9016"/>
            </w:tabs>
            <w:spacing w:after="0"/>
            <w:rPr>
              <w:rFonts w:eastAsiaTheme="minorEastAsia"/>
              <w:noProof/>
              <w:lang w:eastAsia="en-GB"/>
            </w:rPr>
          </w:pPr>
          <w:hyperlink w:anchor="_Toc439851418" w:history="1">
            <w:r w:rsidRPr="00862AD8">
              <w:rPr>
                <w:rStyle w:val="Hyperlink"/>
                <w:noProof/>
              </w:rPr>
              <w:t>6. Standards</w:t>
            </w:r>
            <w:r>
              <w:rPr>
                <w:noProof/>
                <w:webHidden/>
              </w:rPr>
              <w:tab/>
            </w:r>
            <w:r>
              <w:rPr>
                <w:noProof/>
                <w:webHidden/>
              </w:rPr>
              <w:fldChar w:fldCharType="begin"/>
            </w:r>
            <w:r>
              <w:rPr>
                <w:noProof/>
                <w:webHidden/>
              </w:rPr>
              <w:instrText xml:space="preserve"> PAGEREF _Toc439851418 \h </w:instrText>
            </w:r>
            <w:r>
              <w:rPr>
                <w:noProof/>
                <w:webHidden/>
              </w:rPr>
            </w:r>
            <w:r>
              <w:rPr>
                <w:noProof/>
                <w:webHidden/>
              </w:rPr>
              <w:fldChar w:fldCharType="separate"/>
            </w:r>
            <w:r>
              <w:rPr>
                <w:noProof/>
                <w:webHidden/>
              </w:rPr>
              <w:t>11</w:t>
            </w:r>
            <w:r>
              <w:rPr>
                <w:noProof/>
                <w:webHidden/>
              </w:rPr>
              <w:fldChar w:fldCharType="end"/>
            </w:r>
          </w:hyperlink>
        </w:p>
        <w:p w:rsidR="008F40C6" w:rsidRDefault="008F40C6" w:rsidP="008F40C6">
          <w:pPr>
            <w:pStyle w:val="TOC2"/>
            <w:tabs>
              <w:tab w:val="right" w:leader="dot" w:pos="9016"/>
            </w:tabs>
            <w:spacing w:after="0"/>
            <w:rPr>
              <w:rStyle w:val="Hyperlink"/>
              <w:noProof/>
              <w:webHidden/>
            </w:rPr>
          </w:pPr>
          <w:r w:rsidRPr="008F40C6">
            <w:rPr>
              <w:rStyle w:val="Hyperlink"/>
              <w:noProof/>
              <w:color w:val="auto"/>
              <w:u w:val="none"/>
            </w:rPr>
            <w:t>Learning Outcomes</w:t>
          </w:r>
          <w:r w:rsidRPr="008F40C6">
            <w:rPr>
              <w:rStyle w:val="Hyperlink"/>
              <w:noProof/>
              <w:webHidden/>
              <w:color w:val="auto"/>
              <w:u w:val="none"/>
            </w:rPr>
            <w:tab/>
          </w:r>
          <w:r w:rsidRPr="008F40C6">
            <w:rPr>
              <w:rStyle w:val="Hyperlink"/>
              <w:noProof/>
              <w:webHidden/>
            </w:rPr>
            <w:fldChar w:fldCharType="begin"/>
          </w:r>
          <w:r w:rsidRPr="008F40C6">
            <w:rPr>
              <w:rStyle w:val="Hyperlink"/>
              <w:noProof/>
              <w:webHidden/>
            </w:rPr>
            <w:instrText xml:space="preserve"> PAGEREF _Toc439851417 \h </w:instrText>
          </w:r>
          <w:r w:rsidRPr="008F40C6">
            <w:rPr>
              <w:rStyle w:val="Hyperlink"/>
              <w:noProof/>
              <w:webHidden/>
            </w:rPr>
          </w:r>
          <w:r w:rsidRPr="008F40C6">
            <w:rPr>
              <w:rStyle w:val="Hyperlink"/>
              <w:noProof/>
              <w:webHidden/>
            </w:rPr>
            <w:fldChar w:fldCharType="separate"/>
          </w:r>
          <w:r w:rsidRPr="008F40C6">
            <w:rPr>
              <w:rStyle w:val="Hyperlink"/>
              <w:noProof/>
              <w:webHidden/>
            </w:rPr>
            <w:t>11</w:t>
          </w:r>
          <w:r w:rsidRPr="008F40C6">
            <w:rPr>
              <w:rStyle w:val="Hyperlink"/>
              <w:noProof/>
              <w:webHidden/>
            </w:rPr>
            <w:fldChar w:fldCharType="end"/>
          </w:r>
        </w:p>
        <w:p w:rsidR="008F40C6" w:rsidRDefault="008F40C6" w:rsidP="008F40C6">
          <w:pPr>
            <w:pStyle w:val="TOC2"/>
            <w:tabs>
              <w:tab w:val="right" w:leader="dot" w:pos="9016"/>
            </w:tabs>
            <w:spacing w:after="0"/>
            <w:rPr>
              <w:rFonts w:eastAsiaTheme="minorEastAsia"/>
              <w:noProof/>
              <w:lang w:eastAsia="en-GB"/>
            </w:rPr>
          </w:pPr>
          <w:hyperlink w:anchor="_Toc439851419" w:history="1">
            <w:r w:rsidRPr="00862AD8">
              <w:rPr>
                <w:rStyle w:val="Hyperlink"/>
                <w:noProof/>
              </w:rPr>
              <w:t>Where do I find this information?</w:t>
            </w:r>
            <w:r>
              <w:rPr>
                <w:noProof/>
                <w:webHidden/>
              </w:rPr>
              <w:tab/>
            </w:r>
            <w:r>
              <w:rPr>
                <w:noProof/>
                <w:webHidden/>
              </w:rPr>
              <w:fldChar w:fldCharType="begin"/>
            </w:r>
            <w:r>
              <w:rPr>
                <w:noProof/>
                <w:webHidden/>
              </w:rPr>
              <w:instrText xml:space="preserve"> PAGEREF _Toc439851419 \h </w:instrText>
            </w:r>
            <w:r>
              <w:rPr>
                <w:noProof/>
                <w:webHidden/>
              </w:rPr>
            </w:r>
            <w:r>
              <w:rPr>
                <w:noProof/>
                <w:webHidden/>
              </w:rPr>
              <w:fldChar w:fldCharType="separate"/>
            </w:r>
            <w:r>
              <w:rPr>
                <w:noProof/>
                <w:webHidden/>
              </w:rPr>
              <w:t>11</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20" w:history="1">
            <w:r w:rsidRPr="00862AD8">
              <w:rPr>
                <w:rStyle w:val="Hyperlink"/>
                <w:noProof/>
              </w:rPr>
              <w:t>Notes</w:t>
            </w:r>
            <w:r>
              <w:rPr>
                <w:noProof/>
                <w:webHidden/>
              </w:rPr>
              <w:tab/>
            </w:r>
            <w:r>
              <w:rPr>
                <w:noProof/>
                <w:webHidden/>
              </w:rPr>
              <w:fldChar w:fldCharType="begin"/>
            </w:r>
            <w:r>
              <w:rPr>
                <w:noProof/>
                <w:webHidden/>
              </w:rPr>
              <w:instrText xml:space="preserve"> PAGEREF _Toc439851420 \h </w:instrText>
            </w:r>
            <w:r>
              <w:rPr>
                <w:noProof/>
                <w:webHidden/>
              </w:rPr>
            </w:r>
            <w:r>
              <w:rPr>
                <w:noProof/>
                <w:webHidden/>
              </w:rPr>
              <w:fldChar w:fldCharType="separate"/>
            </w:r>
            <w:r>
              <w:rPr>
                <w:noProof/>
                <w:webHidden/>
              </w:rPr>
              <w:t>11</w:t>
            </w:r>
            <w:r>
              <w:rPr>
                <w:noProof/>
                <w:webHidden/>
              </w:rPr>
              <w:fldChar w:fldCharType="end"/>
            </w:r>
          </w:hyperlink>
        </w:p>
        <w:p w:rsidR="008F40C6" w:rsidRDefault="008F40C6" w:rsidP="008F40C6">
          <w:pPr>
            <w:pStyle w:val="TOC1"/>
            <w:tabs>
              <w:tab w:val="right" w:leader="dot" w:pos="9016"/>
            </w:tabs>
            <w:spacing w:after="0"/>
            <w:rPr>
              <w:rFonts w:eastAsiaTheme="minorEastAsia"/>
              <w:noProof/>
              <w:lang w:eastAsia="en-GB"/>
            </w:rPr>
          </w:pPr>
          <w:hyperlink w:anchor="_Toc439851421" w:history="1">
            <w:r w:rsidRPr="00862AD8">
              <w:rPr>
                <w:rStyle w:val="Hyperlink"/>
                <w:noProof/>
              </w:rPr>
              <w:t>7. Process Principles</w:t>
            </w:r>
            <w:r>
              <w:rPr>
                <w:noProof/>
                <w:webHidden/>
              </w:rPr>
              <w:tab/>
            </w:r>
            <w:r>
              <w:rPr>
                <w:noProof/>
                <w:webHidden/>
              </w:rPr>
              <w:fldChar w:fldCharType="begin"/>
            </w:r>
            <w:r>
              <w:rPr>
                <w:noProof/>
                <w:webHidden/>
              </w:rPr>
              <w:instrText xml:space="preserve"> PAGEREF _Toc439851421 \h </w:instrText>
            </w:r>
            <w:r>
              <w:rPr>
                <w:noProof/>
                <w:webHidden/>
              </w:rPr>
            </w:r>
            <w:r>
              <w:rPr>
                <w:noProof/>
                <w:webHidden/>
              </w:rPr>
              <w:fldChar w:fldCharType="separate"/>
            </w:r>
            <w:r>
              <w:rPr>
                <w:noProof/>
                <w:webHidden/>
              </w:rPr>
              <w:t>12</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22" w:history="1">
            <w:r w:rsidRPr="00862AD8">
              <w:rPr>
                <w:rStyle w:val="Hyperlink"/>
                <w:noProof/>
              </w:rPr>
              <w:t>Learning Outcomes</w:t>
            </w:r>
            <w:r>
              <w:rPr>
                <w:noProof/>
                <w:webHidden/>
              </w:rPr>
              <w:tab/>
            </w:r>
            <w:r>
              <w:rPr>
                <w:noProof/>
                <w:webHidden/>
              </w:rPr>
              <w:fldChar w:fldCharType="begin"/>
            </w:r>
            <w:r>
              <w:rPr>
                <w:noProof/>
                <w:webHidden/>
              </w:rPr>
              <w:instrText xml:space="preserve"> PAGEREF _Toc439851422 \h </w:instrText>
            </w:r>
            <w:r>
              <w:rPr>
                <w:noProof/>
                <w:webHidden/>
              </w:rPr>
            </w:r>
            <w:r>
              <w:rPr>
                <w:noProof/>
                <w:webHidden/>
              </w:rPr>
              <w:fldChar w:fldCharType="separate"/>
            </w:r>
            <w:r>
              <w:rPr>
                <w:noProof/>
                <w:webHidden/>
              </w:rPr>
              <w:t>12</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23" w:history="1">
            <w:r w:rsidRPr="00862AD8">
              <w:rPr>
                <w:rStyle w:val="Hyperlink"/>
                <w:noProof/>
              </w:rPr>
              <w:t>Where do I find this information?</w:t>
            </w:r>
            <w:r>
              <w:rPr>
                <w:noProof/>
                <w:webHidden/>
              </w:rPr>
              <w:tab/>
            </w:r>
            <w:r>
              <w:rPr>
                <w:noProof/>
                <w:webHidden/>
              </w:rPr>
              <w:fldChar w:fldCharType="begin"/>
            </w:r>
            <w:r>
              <w:rPr>
                <w:noProof/>
                <w:webHidden/>
              </w:rPr>
              <w:instrText xml:space="preserve"> PAGEREF _Toc439851423 \h </w:instrText>
            </w:r>
            <w:r>
              <w:rPr>
                <w:noProof/>
                <w:webHidden/>
              </w:rPr>
            </w:r>
            <w:r>
              <w:rPr>
                <w:noProof/>
                <w:webHidden/>
              </w:rPr>
              <w:fldChar w:fldCharType="separate"/>
            </w:r>
            <w:r>
              <w:rPr>
                <w:noProof/>
                <w:webHidden/>
              </w:rPr>
              <w:t>12</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24" w:history="1">
            <w:r w:rsidRPr="00862AD8">
              <w:rPr>
                <w:rStyle w:val="Hyperlink"/>
                <w:noProof/>
              </w:rPr>
              <w:t>Notes</w:t>
            </w:r>
            <w:r>
              <w:rPr>
                <w:noProof/>
                <w:webHidden/>
              </w:rPr>
              <w:tab/>
            </w:r>
            <w:r>
              <w:rPr>
                <w:noProof/>
                <w:webHidden/>
              </w:rPr>
              <w:fldChar w:fldCharType="begin"/>
            </w:r>
            <w:r>
              <w:rPr>
                <w:noProof/>
                <w:webHidden/>
              </w:rPr>
              <w:instrText xml:space="preserve"> PAGEREF _Toc439851424 \h </w:instrText>
            </w:r>
            <w:r>
              <w:rPr>
                <w:noProof/>
                <w:webHidden/>
              </w:rPr>
            </w:r>
            <w:r>
              <w:rPr>
                <w:noProof/>
                <w:webHidden/>
              </w:rPr>
              <w:fldChar w:fldCharType="separate"/>
            </w:r>
            <w:r>
              <w:rPr>
                <w:noProof/>
                <w:webHidden/>
              </w:rPr>
              <w:t>12</w:t>
            </w:r>
            <w:r>
              <w:rPr>
                <w:noProof/>
                <w:webHidden/>
              </w:rPr>
              <w:fldChar w:fldCharType="end"/>
            </w:r>
          </w:hyperlink>
        </w:p>
        <w:p w:rsidR="008F40C6" w:rsidRDefault="008F40C6" w:rsidP="008F40C6">
          <w:pPr>
            <w:pStyle w:val="TOC1"/>
            <w:tabs>
              <w:tab w:val="right" w:leader="dot" w:pos="9016"/>
            </w:tabs>
            <w:spacing w:after="0"/>
            <w:rPr>
              <w:rFonts w:eastAsiaTheme="minorEastAsia"/>
              <w:noProof/>
              <w:lang w:eastAsia="en-GB"/>
            </w:rPr>
          </w:pPr>
          <w:hyperlink w:anchor="_Toc439851425" w:history="1">
            <w:r w:rsidRPr="00862AD8">
              <w:rPr>
                <w:rStyle w:val="Hyperlink"/>
                <w:noProof/>
              </w:rPr>
              <w:t>8. Process Principles</w:t>
            </w:r>
            <w:r>
              <w:rPr>
                <w:noProof/>
                <w:webHidden/>
              </w:rPr>
              <w:tab/>
            </w:r>
            <w:r>
              <w:rPr>
                <w:noProof/>
                <w:webHidden/>
              </w:rPr>
              <w:fldChar w:fldCharType="begin"/>
            </w:r>
            <w:r>
              <w:rPr>
                <w:noProof/>
                <w:webHidden/>
              </w:rPr>
              <w:instrText xml:space="preserve"> PAGEREF _Toc439851425 \h </w:instrText>
            </w:r>
            <w:r>
              <w:rPr>
                <w:noProof/>
                <w:webHidden/>
              </w:rPr>
            </w:r>
            <w:r>
              <w:rPr>
                <w:noProof/>
                <w:webHidden/>
              </w:rPr>
              <w:fldChar w:fldCharType="separate"/>
            </w:r>
            <w:r>
              <w:rPr>
                <w:noProof/>
                <w:webHidden/>
              </w:rPr>
              <w:t>13</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26" w:history="1">
            <w:r w:rsidRPr="00862AD8">
              <w:rPr>
                <w:rStyle w:val="Hyperlink"/>
                <w:noProof/>
              </w:rPr>
              <w:t>Learning Outcomes</w:t>
            </w:r>
            <w:r>
              <w:rPr>
                <w:noProof/>
                <w:webHidden/>
              </w:rPr>
              <w:tab/>
            </w:r>
            <w:r>
              <w:rPr>
                <w:noProof/>
                <w:webHidden/>
              </w:rPr>
              <w:fldChar w:fldCharType="begin"/>
            </w:r>
            <w:r>
              <w:rPr>
                <w:noProof/>
                <w:webHidden/>
              </w:rPr>
              <w:instrText xml:space="preserve"> PAGEREF _Toc439851426 \h </w:instrText>
            </w:r>
            <w:r>
              <w:rPr>
                <w:noProof/>
                <w:webHidden/>
              </w:rPr>
            </w:r>
            <w:r>
              <w:rPr>
                <w:noProof/>
                <w:webHidden/>
              </w:rPr>
              <w:fldChar w:fldCharType="separate"/>
            </w:r>
            <w:r>
              <w:rPr>
                <w:noProof/>
                <w:webHidden/>
              </w:rPr>
              <w:t>13</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27" w:history="1">
            <w:r w:rsidRPr="00862AD8">
              <w:rPr>
                <w:rStyle w:val="Hyperlink"/>
                <w:noProof/>
              </w:rPr>
              <w:t>Where do I find this information?</w:t>
            </w:r>
            <w:r>
              <w:rPr>
                <w:noProof/>
                <w:webHidden/>
              </w:rPr>
              <w:tab/>
            </w:r>
            <w:r>
              <w:rPr>
                <w:noProof/>
                <w:webHidden/>
              </w:rPr>
              <w:fldChar w:fldCharType="begin"/>
            </w:r>
            <w:r>
              <w:rPr>
                <w:noProof/>
                <w:webHidden/>
              </w:rPr>
              <w:instrText xml:space="preserve"> PAGEREF _Toc439851427 \h </w:instrText>
            </w:r>
            <w:r>
              <w:rPr>
                <w:noProof/>
                <w:webHidden/>
              </w:rPr>
            </w:r>
            <w:r>
              <w:rPr>
                <w:noProof/>
                <w:webHidden/>
              </w:rPr>
              <w:fldChar w:fldCharType="separate"/>
            </w:r>
            <w:r>
              <w:rPr>
                <w:noProof/>
                <w:webHidden/>
              </w:rPr>
              <w:t>13</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28" w:history="1">
            <w:r w:rsidRPr="00862AD8">
              <w:rPr>
                <w:rStyle w:val="Hyperlink"/>
                <w:noProof/>
              </w:rPr>
              <w:t>Notes</w:t>
            </w:r>
            <w:r>
              <w:rPr>
                <w:noProof/>
                <w:webHidden/>
              </w:rPr>
              <w:tab/>
            </w:r>
            <w:r>
              <w:rPr>
                <w:noProof/>
                <w:webHidden/>
              </w:rPr>
              <w:fldChar w:fldCharType="begin"/>
            </w:r>
            <w:r>
              <w:rPr>
                <w:noProof/>
                <w:webHidden/>
              </w:rPr>
              <w:instrText xml:space="preserve"> PAGEREF _Toc439851428 \h </w:instrText>
            </w:r>
            <w:r>
              <w:rPr>
                <w:noProof/>
                <w:webHidden/>
              </w:rPr>
            </w:r>
            <w:r>
              <w:rPr>
                <w:noProof/>
                <w:webHidden/>
              </w:rPr>
              <w:fldChar w:fldCharType="separate"/>
            </w:r>
            <w:r>
              <w:rPr>
                <w:noProof/>
                <w:webHidden/>
              </w:rPr>
              <w:t>13</w:t>
            </w:r>
            <w:r>
              <w:rPr>
                <w:noProof/>
                <w:webHidden/>
              </w:rPr>
              <w:fldChar w:fldCharType="end"/>
            </w:r>
          </w:hyperlink>
        </w:p>
        <w:p w:rsidR="008F40C6" w:rsidRDefault="008F40C6" w:rsidP="008F40C6">
          <w:pPr>
            <w:pStyle w:val="TOC1"/>
            <w:tabs>
              <w:tab w:val="right" w:leader="dot" w:pos="9016"/>
            </w:tabs>
            <w:spacing w:after="0"/>
            <w:rPr>
              <w:rFonts w:eastAsiaTheme="minorEastAsia"/>
              <w:noProof/>
              <w:lang w:eastAsia="en-GB"/>
            </w:rPr>
          </w:pPr>
          <w:hyperlink w:anchor="_Toc439851429" w:history="1">
            <w:r w:rsidRPr="00862AD8">
              <w:rPr>
                <w:rStyle w:val="Hyperlink"/>
                <w:noProof/>
              </w:rPr>
              <w:t>8. Health and Safety</w:t>
            </w:r>
            <w:r>
              <w:rPr>
                <w:noProof/>
                <w:webHidden/>
              </w:rPr>
              <w:tab/>
            </w:r>
            <w:r>
              <w:rPr>
                <w:noProof/>
                <w:webHidden/>
              </w:rPr>
              <w:fldChar w:fldCharType="begin"/>
            </w:r>
            <w:r>
              <w:rPr>
                <w:noProof/>
                <w:webHidden/>
              </w:rPr>
              <w:instrText xml:space="preserve"> PAGEREF _Toc439851429 \h </w:instrText>
            </w:r>
            <w:r>
              <w:rPr>
                <w:noProof/>
                <w:webHidden/>
              </w:rPr>
            </w:r>
            <w:r>
              <w:rPr>
                <w:noProof/>
                <w:webHidden/>
              </w:rPr>
              <w:fldChar w:fldCharType="separate"/>
            </w:r>
            <w:r>
              <w:rPr>
                <w:noProof/>
                <w:webHidden/>
              </w:rPr>
              <w:t>14</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30" w:history="1">
            <w:r w:rsidRPr="00862AD8">
              <w:rPr>
                <w:rStyle w:val="Hyperlink"/>
                <w:noProof/>
              </w:rPr>
              <w:t>Learning Outcomes</w:t>
            </w:r>
            <w:r>
              <w:rPr>
                <w:noProof/>
                <w:webHidden/>
              </w:rPr>
              <w:tab/>
            </w:r>
            <w:r>
              <w:rPr>
                <w:noProof/>
                <w:webHidden/>
              </w:rPr>
              <w:fldChar w:fldCharType="begin"/>
            </w:r>
            <w:r>
              <w:rPr>
                <w:noProof/>
                <w:webHidden/>
              </w:rPr>
              <w:instrText xml:space="preserve"> PAGEREF _Toc439851430 \h </w:instrText>
            </w:r>
            <w:r>
              <w:rPr>
                <w:noProof/>
                <w:webHidden/>
              </w:rPr>
            </w:r>
            <w:r>
              <w:rPr>
                <w:noProof/>
                <w:webHidden/>
              </w:rPr>
              <w:fldChar w:fldCharType="separate"/>
            </w:r>
            <w:r>
              <w:rPr>
                <w:noProof/>
                <w:webHidden/>
              </w:rPr>
              <w:t>14</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31" w:history="1">
            <w:r w:rsidRPr="00862AD8">
              <w:rPr>
                <w:rStyle w:val="Hyperlink"/>
                <w:noProof/>
              </w:rPr>
              <w:t>Where do I find this information?</w:t>
            </w:r>
            <w:r>
              <w:rPr>
                <w:noProof/>
                <w:webHidden/>
              </w:rPr>
              <w:tab/>
            </w:r>
            <w:r>
              <w:rPr>
                <w:noProof/>
                <w:webHidden/>
              </w:rPr>
              <w:fldChar w:fldCharType="begin"/>
            </w:r>
            <w:r>
              <w:rPr>
                <w:noProof/>
                <w:webHidden/>
              </w:rPr>
              <w:instrText xml:space="preserve"> PAGEREF _Toc439851431 \h </w:instrText>
            </w:r>
            <w:r>
              <w:rPr>
                <w:noProof/>
                <w:webHidden/>
              </w:rPr>
            </w:r>
            <w:r>
              <w:rPr>
                <w:noProof/>
                <w:webHidden/>
              </w:rPr>
              <w:fldChar w:fldCharType="separate"/>
            </w:r>
            <w:r>
              <w:rPr>
                <w:noProof/>
                <w:webHidden/>
              </w:rPr>
              <w:t>14</w:t>
            </w:r>
            <w:r>
              <w:rPr>
                <w:noProof/>
                <w:webHidden/>
              </w:rPr>
              <w:fldChar w:fldCharType="end"/>
            </w:r>
          </w:hyperlink>
        </w:p>
        <w:p w:rsidR="008F40C6" w:rsidRDefault="008F40C6" w:rsidP="008F40C6">
          <w:pPr>
            <w:pStyle w:val="TOC2"/>
            <w:tabs>
              <w:tab w:val="right" w:leader="dot" w:pos="9016"/>
            </w:tabs>
            <w:spacing w:after="0"/>
            <w:rPr>
              <w:rFonts w:eastAsiaTheme="minorEastAsia"/>
              <w:noProof/>
              <w:lang w:eastAsia="en-GB"/>
            </w:rPr>
          </w:pPr>
          <w:hyperlink w:anchor="_Toc439851432" w:history="1">
            <w:r w:rsidRPr="00862AD8">
              <w:rPr>
                <w:rStyle w:val="Hyperlink"/>
                <w:noProof/>
              </w:rPr>
              <w:t>Notes</w:t>
            </w:r>
            <w:r>
              <w:rPr>
                <w:noProof/>
                <w:webHidden/>
              </w:rPr>
              <w:tab/>
            </w:r>
            <w:r>
              <w:rPr>
                <w:noProof/>
                <w:webHidden/>
              </w:rPr>
              <w:fldChar w:fldCharType="begin"/>
            </w:r>
            <w:r>
              <w:rPr>
                <w:noProof/>
                <w:webHidden/>
              </w:rPr>
              <w:instrText xml:space="preserve"> PAGEREF _Toc439851432 \h </w:instrText>
            </w:r>
            <w:r>
              <w:rPr>
                <w:noProof/>
                <w:webHidden/>
              </w:rPr>
            </w:r>
            <w:r>
              <w:rPr>
                <w:noProof/>
                <w:webHidden/>
              </w:rPr>
              <w:fldChar w:fldCharType="separate"/>
            </w:r>
            <w:r>
              <w:rPr>
                <w:noProof/>
                <w:webHidden/>
              </w:rPr>
              <w:t>14</w:t>
            </w:r>
            <w:r>
              <w:rPr>
                <w:noProof/>
                <w:webHidden/>
              </w:rPr>
              <w:fldChar w:fldCharType="end"/>
            </w:r>
          </w:hyperlink>
        </w:p>
        <w:p w:rsidR="00EF18F6" w:rsidRDefault="00B411F3" w:rsidP="008F40C6">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0" w:name="_Toc439851393"/>
      <w:r w:rsidRPr="00EF18F6">
        <w:lastRenderedPageBreak/>
        <w:t>Introduction</w:t>
      </w:r>
      <w:bookmarkEnd w:id="0"/>
    </w:p>
    <w:p w:rsidR="00EF18F6" w:rsidRDefault="002D4B84" w:rsidP="002D4B84">
      <w:pPr>
        <w:pStyle w:val="Heading2"/>
      </w:pPr>
      <w:bookmarkStart w:id="1" w:name="_Toc439851394"/>
      <w:r>
        <w:t>About WAMITAB</w:t>
      </w:r>
      <w:bookmarkEnd w:id="1"/>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2" w:name="_Toc439851395"/>
      <w:r>
        <w:t>What is Continuing Competence?</w:t>
      </w:r>
      <w:bookmarkEnd w:id="2"/>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F51337" w:rsidRDefault="00F51337" w:rsidP="00F51337">
      <w:pPr>
        <w:pStyle w:val="Heading2"/>
      </w:pPr>
      <w:bookmarkStart w:id="3" w:name="_Toc406485622"/>
      <w:bookmarkStart w:id="4" w:name="_Toc439851396"/>
      <w:r>
        <w:t>About this Revision Summary</w:t>
      </w:r>
      <w:bookmarkEnd w:id="3"/>
      <w:bookmarkEnd w:id="4"/>
    </w:p>
    <w:p w:rsidR="00F51337" w:rsidRDefault="00F51337" w:rsidP="00F51337">
      <w:r>
        <w:t>WAMITAB recognise the diverse needs of learners within the sectors we represent. To support those individuals undertaking their Continuing Competence test, we have developed this revision summary.</w:t>
      </w:r>
    </w:p>
    <w:p w:rsidR="00F51337" w:rsidRPr="002D4B84" w:rsidRDefault="00F51337" w:rsidP="00F51337">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B65BDC" w:rsidRDefault="008F40C6" w:rsidP="00B65BDC">
      <w:pPr>
        <w:pStyle w:val="Heading1"/>
      </w:pPr>
      <w:bookmarkStart w:id="5" w:name="_Toc403032798"/>
      <w:bookmarkStart w:id="6" w:name="_Toc439851397"/>
      <w:r>
        <w:rPr>
          <w:noProof/>
          <w:lang w:eastAsia="en-GB"/>
        </w:rPr>
        <w:lastRenderedPageBreak/>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422910</wp:posOffset>
                </wp:positionV>
                <wp:extent cx="5718810" cy="1489075"/>
                <wp:effectExtent l="13335" t="13335" r="11430" b="12065"/>
                <wp:wrapNone/>
                <wp:docPr id="1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489075"/>
                        </a:xfrm>
                        <a:prstGeom prst="rect">
                          <a:avLst/>
                        </a:prstGeom>
                        <a:solidFill>
                          <a:srgbClr val="FFFFFF"/>
                        </a:solidFill>
                        <a:ln w="9525">
                          <a:solidFill>
                            <a:srgbClr val="C00000"/>
                          </a:solidFill>
                          <a:miter lim="800000"/>
                          <a:headEnd/>
                          <a:tailEnd/>
                        </a:ln>
                      </wps:spPr>
                      <wps:txbx>
                        <w:txbxContent>
                          <w:p w:rsidR="00DF1EE9" w:rsidRPr="00E5053A" w:rsidRDefault="00DF1EE9" w:rsidP="00E5053A">
                            <w:pPr>
                              <w:pStyle w:val="Heading2"/>
                            </w:pPr>
                            <w:bookmarkStart w:id="7" w:name="_Toc399329297"/>
                            <w:bookmarkStart w:id="8" w:name="_Toc399330718"/>
                            <w:bookmarkStart w:id="9" w:name="_Toc403032800"/>
                            <w:bookmarkStart w:id="10" w:name="_Toc439851398"/>
                            <w:r w:rsidRPr="00E5053A">
                              <w:t>Learning Outcomes</w:t>
                            </w:r>
                            <w:bookmarkEnd w:id="7"/>
                            <w:bookmarkEnd w:id="8"/>
                            <w:bookmarkEnd w:id="9"/>
                            <w:bookmarkEnd w:id="10"/>
                          </w:p>
                          <w:p w:rsidR="00DF1EE9" w:rsidRDefault="00DF1EE9" w:rsidP="00DF1EE9">
                            <w:pPr>
                              <w:numPr>
                                <w:ilvl w:val="1"/>
                                <w:numId w:val="3"/>
                              </w:numPr>
                              <w:spacing w:after="0" w:line="240" w:lineRule="auto"/>
                              <w:ind w:left="468" w:hanging="425"/>
                              <w:rPr>
                                <w:rFonts w:cs="Arial"/>
                                <w:szCs w:val="20"/>
                              </w:rPr>
                            </w:pPr>
                            <w:r w:rsidRPr="00DF1EE9">
                              <w:rPr>
                                <w:rFonts w:cs="Arial"/>
                                <w:szCs w:val="20"/>
                              </w:rPr>
                              <w:t>Know information, checks and records required prior to accepting waste</w:t>
                            </w:r>
                          </w:p>
                          <w:p w:rsidR="00DF1EE9" w:rsidRPr="00DF1EE9" w:rsidRDefault="00DF1EE9" w:rsidP="00DF1EE9">
                            <w:pPr>
                              <w:spacing w:after="0" w:line="240" w:lineRule="auto"/>
                              <w:ind w:left="468"/>
                              <w:rPr>
                                <w:rFonts w:cs="Arial"/>
                                <w:sz w:val="10"/>
                                <w:szCs w:val="10"/>
                              </w:rPr>
                            </w:pPr>
                            <w:r w:rsidRPr="00DF1EE9">
                              <w:rPr>
                                <w:rFonts w:cs="Arial"/>
                                <w:szCs w:val="20"/>
                              </w:rPr>
                              <w:t xml:space="preserve"> </w:t>
                            </w:r>
                          </w:p>
                          <w:p w:rsidR="00DF1EE9" w:rsidRPr="00DF1EE9" w:rsidRDefault="00DF1EE9" w:rsidP="00DF1EE9">
                            <w:pPr>
                              <w:numPr>
                                <w:ilvl w:val="1"/>
                                <w:numId w:val="3"/>
                              </w:numPr>
                              <w:spacing w:after="0" w:line="240" w:lineRule="auto"/>
                              <w:ind w:left="468" w:hanging="425"/>
                              <w:rPr>
                                <w:rFonts w:cs="Arial"/>
                                <w:szCs w:val="20"/>
                              </w:rPr>
                            </w:pPr>
                            <w:r w:rsidRPr="00DF1EE9">
                              <w:rPr>
                                <w:rFonts w:cs="Arial"/>
                                <w:szCs w:val="20"/>
                              </w:rPr>
                              <w:t xml:space="preserve">Know the acceptance procedures for waste that arrives at the aerobic composting facility </w:t>
                            </w:r>
                          </w:p>
                          <w:p w:rsidR="00DF1EE9" w:rsidRPr="00DF1EE9" w:rsidRDefault="00DF1EE9" w:rsidP="00DF1EE9">
                            <w:pPr>
                              <w:spacing w:after="0" w:line="240" w:lineRule="auto"/>
                              <w:ind w:left="468"/>
                              <w:rPr>
                                <w:rFonts w:cs="Arial"/>
                                <w:sz w:val="10"/>
                                <w:szCs w:val="10"/>
                              </w:rPr>
                            </w:pPr>
                          </w:p>
                          <w:p w:rsidR="00DF1EE9" w:rsidRPr="00DF1EE9" w:rsidRDefault="00DF1EE9" w:rsidP="00DF1EE9">
                            <w:pPr>
                              <w:numPr>
                                <w:ilvl w:val="1"/>
                                <w:numId w:val="3"/>
                              </w:numPr>
                              <w:spacing w:after="0" w:line="240" w:lineRule="auto"/>
                              <w:ind w:left="468" w:hanging="425"/>
                              <w:rPr>
                                <w:rFonts w:cs="Arial"/>
                                <w:szCs w:val="20"/>
                              </w:rPr>
                            </w:pPr>
                            <w:r w:rsidRPr="00DF1EE9">
                              <w:rPr>
                                <w:rFonts w:cs="Arial"/>
                                <w:szCs w:val="20"/>
                              </w:rPr>
                              <w:t xml:space="preserve">Know the requirements for waste reception and storage at the aerobic composting </w:t>
                            </w:r>
                            <w:r>
                              <w:rPr>
                                <w:rFonts w:cs="Arial"/>
                                <w:szCs w:val="20"/>
                              </w:rPr>
                              <w:t>facility</w:t>
                            </w:r>
                          </w:p>
                          <w:p w:rsidR="00DF1EE9" w:rsidRPr="00DF1EE9" w:rsidRDefault="00DF1EE9" w:rsidP="00DF1EE9">
                            <w:pPr>
                              <w:spacing w:after="0" w:line="240" w:lineRule="auto"/>
                              <w:ind w:left="468"/>
                              <w:rPr>
                                <w:rFonts w:cs="Arial"/>
                                <w:sz w:val="10"/>
                                <w:szCs w:val="10"/>
                              </w:rPr>
                            </w:pPr>
                          </w:p>
                          <w:p w:rsidR="00DF1EE9" w:rsidRPr="00DF1EE9" w:rsidRDefault="00DF1EE9" w:rsidP="00DF1EE9">
                            <w:pPr>
                              <w:numPr>
                                <w:ilvl w:val="1"/>
                                <w:numId w:val="3"/>
                              </w:numPr>
                              <w:spacing w:after="0" w:line="240" w:lineRule="auto"/>
                              <w:ind w:left="468" w:hanging="425"/>
                              <w:rPr>
                                <w:rFonts w:cs="Arial"/>
                                <w:szCs w:val="20"/>
                              </w:rPr>
                            </w:pPr>
                            <w:r w:rsidRPr="00DF1EE9">
                              <w:rPr>
                                <w:rFonts w:cs="Arial"/>
                                <w:szCs w:val="20"/>
                              </w:rPr>
                              <w:t>Know the procedures for waste rejection at an aerobic composting facility</w:t>
                            </w:r>
                          </w:p>
                          <w:p w:rsidR="00DF1EE9" w:rsidRDefault="00DF1EE9" w:rsidP="00B65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margin-left:1.05pt;margin-top:33.3pt;width:450.3pt;height:1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" strokecolor="#c00000">
                <v:textbox>
                  <w:txbxContent>
                    <w:p w:rsidR="00DF1EE9" w:rsidRPr="00E5053A" w:rsidRDefault="00DF1EE9" w:rsidP="00E5053A">
                      <w:pPr>
                        <w:pStyle w:val="Heading2"/>
                      </w:pPr>
                      <w:bookmarkStart w:id="11" w:name="_Toc399329297"/>
                      <w:bookmarkStart w:id="12" w:name="_Toc399330718"/>
                      <w:bookmarkStart w:id="13" w:name="_Toc403032800"/>
                      <w:bookmarkStart w:id="14" w:name="_Toc439851398"/>
                      <w:r w:rsidRPr="00E5053A">
                        <w:t>Learning Outcomes</w:t>
                      </w:r>
                      <w:bookmarkEnd w:id="11"/>
                      <w:bookmarkEnd w:id="12"/>
                      <w:bookmarkEnd w:id="13"/>
                      <w:bookmarkEnd w:id="14"/>
                    </w:p>
                    <w:p w:rsidR="00DF1EE9" w:rsidRDefault="00DF1EE9" w:rsidP="00DF1EE9">
                      <w:pPr>
                        <w:numPr>
                          <w:ilvl w:val="1"/>
                          <w:numId w:val="3"/>
                        </w:numPr>
                        <w:spacing w:after="0" w:line="240" w:lineRule="auto"/>
                        <w:ind w:left="468" w:hanging="425"/>
                        <w:rPr>
                          <w:rFonts w:cs="Arial"/>
                          <w:szCs w:val="20"/>
                        </w:rPr>
                      </w:pPr>
                      <w:r w:rsidRPr="00DF1EE9">
                        <w:rPr>
                          <w:rFonts w:cs="Arial"/>
                          <w:szCs w:val="20"/>
                        </w:rPr>
                        <w:t>Know information, checks and records required prior to accepting waste</w:t>
                      </w:r>
                    </w:p>
                    <w:p w:rsidR="00DF1EE9" w:rsidRPr="00DF1EE9" w:rsidRDefault="00DF1EE9" w:rsidP="00DF1EE9">
                      <w:pPr>
                        <w:spacing w:after="0" w:line="240" w:lineRule="auto"/>
                        <w:ind w:left="468"/>
                        <w:rPr>
                          <w:rFonts w:cs="Arial"/>
                          <w:sz w:val="10"/>
                          <w:szCs w:val="10"/>
                        </w:rPr>
                      </w:pPr>
                      <w:r w:rsidRPr="00DF1EE9">
                        <w:rPr>
                          <w:rFonts w:cs="Arial"/>
                          <w:szCs w:val="20"/>
                        </w:rPr>
                        <w:t xml:space="preserve"> </w:t>
                      </w:r>
                    </w:p>
                    <w:p w:rsidR="00DF1EE9" w:rsidRPr="00DF1EE9" w:rsidRDefault="00DF1EE9" w:rsidP="00DF1EE9">
                      <w:pPr>
                        <w:numPr>
                          <w:ilvl w:val="1"/>
                          <w:numId w:val="3"/>
                        </w:numPr>
                        <w:spacing w:after="0" w:line="240" w:lineRule="auto"/>
                        <w:ind w:left="468" w:hanging="425"/>
                        <w:rPr>
                          <w:rFonts w:cs="Arial"/>
                          <w:szCs w:val="20"/>
                        </w:rPr>
                      </w:pPr>
                      <w:r w:rsidRPr="00DF1EE9">
                        <w:rPr>
                          <w:rFonts w:cs="Arial"/>
                          <w:szCs w:val="20"/>
                        </w:rPr>
                        <w:t xml:space="preserve">Know the acceptance procedures for waste that arrives at the aerobic composting facility </w:t>
                      </w:r>
                    </w:p>
                    <w:p w:rsidR="00DF1EE9" w:rsidRPr="00DF1EE9" w:rsidRDefault="00DF1EE9" w:rsidP="00DF1EE9">
                      <w:pPr>
                        <w:spacing w:after="0" w:line="240" w:lineRule="auto"/>
                        <w:ind w:left="468"/>
                        <w:rPr>
                          <w:rFonts w:cs="Arial"/>
                          <w:sz w:val="10"/>
                          <w:szCs w:val="10"/>
                        </w:rPr>
                      </w:pPr>
                    </w:p>
                    <w:p w:rsidR="00DF1EE9" w:rsidRPr="00DF1EE9" w:rsidRDefault="00DF1EE9" w:rsidP="00DF1EE9">
                      <w:pPr>
                        <w:numPr>
                          <w:ilvl w:val="1"/>
                          <w:numId w:val="3"/>
                        </w:numPr>
                        <w:spacing w:after="0" w:line="240" w:lineRule="auto"/>
                        <w:ind w:left="468" w:hanging="425"/>
                        <w:rPr>
                          <w:rFonts w:cs="Arial"/>
                          <w:szCs w:val="20"/>
                        </w:rPr>
                      </w:pPr>
                      <w:r w:rsidRPr="00DF1EE9">
                        <w:rPr>
                          <w:rFonts w:cs="Arial"/>
                          <w:szCs w:val="20"/>
                        </w:rPr>
                        <w:t xml:space="preserve">Know the requirements for waste reception and storage at the aerobic composting </w:t>
                      </w:r>
                      <w:r>
                        <w:rPr>
                          <w:rFonts w:cs="Arial"/>
                          <w:szCs w:val="20"/>
                        </w:rPr>
                        <w:t>facility</w:t>
                      </w:r>
                    </w:p>
                    <w:p w:rsidR="00DF1EE9" w:rsidRPr="00DF1EE9" w:rsidRDefault="00DF1EE9" w:rsidP="00DF1EE9">
                      <w:pPr>
                        <w:spacing w:after="0" w:line="240" w:lineRule="auto"/>
                        <w:ind w:left="468"/>
                        <w:rPr>
                          <w:rFonts w:cs="Arial"/>
                          <w:sz w:val="10"/>
                          <w:szCs w:val="10"/>
                        </w:rPr>
                      </w:pPr>
                    </w:p>
                    <w:p w:rsidR="00DF1EE9" w:rsidRPr="00DF1EE9" w:rsidRDefault="00DF1EE9" w:rsidP="00DF1EE9">
                      <w:pPr>
                        <w:numPr>
                          <w:ilvl w:val="1"/>
                          <w:numId w:val="3"/>
                        </w:numPr>
                        <w:spacing w:after="0" w:line="240" w:lineRule="auto"/>
                        <w:ind w:left="468" w:hanging="425"/>
                        <w:rPr>
                          <w:rFonts w:cs="Arial"/>
                          <w:szCs w:val="20"/>
                        </w:rPr>
                      </w:pPr>
                      <w:r w:rsidRPr="00DF1EE9">
                        <w:rPr>
                          <w:rFonts w:cs="Arial"/>
                          <w:szCs w:val="20"/>
                        </w:rPr>
                        <w:t>Know the procedures for waste rejection at an aerobic composting facility</w:t>
                      </w:r>
                    </w:p>
                    <w:p w:rsidR="00DF1EE9" w:rsidRDefault="00DF1EE9" w:rsidP="00B65BDC"/>
                  </w:txbxContent>
                </v:textbox>
              </v:rect>
            </w:pict>
          </mc:Fallback>
        </mc:AlternateContent>
      </w:r>
      <w:r w:rsidR="00E5053A">
        <w:t xml:space="preserve">1. </w:t>
      </w:r>
      <w:bookmarkEnd w:id="5"/>
      <w:r w:rsidR="00DF1EE9">
        <w:t>Waste Acceptance Procedures</w:t>
      </w:r>
      <w:r w:rsidR="0055109E">
        <w:t xml:space="preserve"> </w:t>
      </w:r>
      <w:r w:rsidR="00043087">
        <w:rPr>
          <w:noProof/>
          <w:lang w:eastAsia="en-GB"/>
        </w:rPr>
        <w:drawing>
          <wp:anchor distT="0" distB="0" distL="114300" distR="114300" simplePos="0" relativeHeight="251636736" behindDoc="0" locked="0" layoutInCell="1" allowOverlap="1" wp14:anchorId="080DEFA1" wp14:editId="19AEA937">
            <wp:simplePos x="0" y="0"/>
            <wp:positionH relativeFrom="column">
              <wp:posOffset>5259790</wp:posOffset>
            </wp:positionH>
            <wp:positionV relativeFrom="paragraph">
              <wp:posOffset>27296</wp:posOffset>
            </wp:positionV>
            <wp:extent cx="827111" cy="818866"/>
            <wp:effectExtent l="19050" t="0" r="0" b="0"/>
            <wp:wrapNone/>
            <wp:docPr id="14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17"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6"/>
    </w:p>
    <w:p w:rsidR="00B65BDC" w:rsidRDefault="00B65BDC" w:rsidP="00B65BDC"/>
    <w:p w:rsidR="00B65BDC" w:rsidRDefault="00B65BDC" w:rsidP="00B65BDC"/>
    <w:p w:rsidR="00B65BDC" w:rsidRDefault="00B65BDC" w:rsidP="00B65BDC"/>
    <w:p w:rsidR="00B65BDC" w:rsidRDefault="00B65BDC" w:rsidP="00B65BDC"/>
    <w:p w:rsidR="00B65BDC" w:rsidRDefault="008F40C6" w:rsidP="00B65BDC">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857250</wp:posOffset>
                </wp:positionH>
                <wp:positionV relativeFrom="paragraph">
                  <wp:posOffset>291465</wp:posOffset>
                </wp:positionV>
                <wp:extent cx="4874895" cy="1623695"/>
                <wp:effectExtent l="0" t="0" r="1905" b="0"/>
                <wp:wrapNone/>
                <wp:docPr id="10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162369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rsidR="00DF1EE9" w:rsidRPr="00604385" w:rsidRDefault="00DF1EE9" w:rsidP="0055109E">
                            <w:pPr>
                              <w:pStyle w:val="Heading2"/>
                            </w:pPr>
                            <w:bookmarkStart w:id="15" w:name="_Toc439851399"/>
                            <w:r>
                              <w:t>Where do I find this information?</w:t>
                            </w:r>
                            <w:bookmarkEnd w:id="15"/>
                          </w:p>
                          <w:p w:rsidR="00DF1EE9" w:rsidRPr="00DF1EE9" w:rsidRDefault="00DF1EE9" w:rsidP="00DF1EE9">
                            <w:pPr>
                              <w:pStyle w:val="ListParagraph"/>
                              <w:numPr>
                                <w:ilvl w:val="0"/>
                                <w:numId w:val="4"/>
                              </w:numPr>
                              <w:spacing w:after="0" w:line="240" w:lineRule="auto"/>
                              <w:ind w:left="360"/>
                            </w:pPr>
                            <w:r w:rsidRPr="00DF1EE9">
                              <w:t>How to comply with your environmental permit: Additional technical guidance for: composting and aerobic treatment sector</w:t>
                            </w:r>
                          </w:p>
                          <w:p w:rsidR="00DF1EE9" w:rsidRPr="00DF1EE9" w:rsidRDefault="00DF1EE9" w:rsidP="00DF1EE9">
                            <w:pPr>
                              <w:pStyle w:val="ListParagraph"/>
                              <w:numPr>
                                <w:ilvl w:val="0"/>
                                <w:numId w:val="4"/>
                              </w:numPr>
                              <w:spacing w:after="0" w:line="240" w:lineRule="auto"/>
                              <w:ind w:left="360"/>
                            </w:pPr>
                            <w:hyperlink r:id="rId18" w:history="1">
                              <w:r w:rsidRPr="00DF1EE9">
                                <w:rPr>
                                  <w:rStyle w:val="Hyperlink"/>
                                </w:rPr>
                                <w:t>SR2012No3 (v2) Composting in closed systems &lt;75 tonnes per day</w:t>
                              </w:r>
                            </w:hyperlink>
                          </w:p>
                          <w:p w:rsidR="00DF1EE9" w:rsidRPr="00DF1EE9" w:rsidRDefault="00DF1EE9" w:rsidP="00DF1EE9">
                            <w:pPr>
                              <w:pStyle w:val="ListParagraph"/>
                              <w:numPr>
                                <w:ilvl w:val="0"/>
                                <w:numId w:val="4"/>
                              </w:numPr>
                              <w:spacing w:after="0" w:line="240" w:lineRule="auto"/>
                              <w:ind w:left="360"/>
                            </w:pPr>
                            <w:hyperlink r:id="rId19" w:history="1">
                              <w:r w:rsidRPr="00DF1EE9">
                                <w:rPr>
                                  <w:rStyle w:val="Hyperlink"/>
                                </w:rPr>
                                <w:t>SR2012No7 (v2) Composting in open systems &lt;75 tonnes per day</w:t>
                              </w:r>
                            </w:hyperlink>
                          </w:p>
                          <w:p w:rsidR="00DF1EE9" w:rsidRPr="00DF1EE9" w:rsidRDefault="00DF1EE9" w:rsidP="00DF1EE9">
                            <w:pPr>
                              <w:pStyle w:val="ListParagraph"/>
                              <w:numPr>
                                <w:ilvl w:val="0"/>
                                <w:numId w:val="4"/>
                              </w:numPr>
                              <w:spacing w:after="0" w:line="240" w:lineRule="auto"/>
                              <w:ind w:left="360"/>
                              <w:rPr>
                                <w:rStyle w:val="Hyperlink"/>
                                <w:color w:val="auto"/>
                                <w:u w:val="none"/>
                              </w:rPr>
                            </w:pPr>
                            <w:hyperlink r:id="rId20" w:history="1">
                              <w:r w:rsidRPr="00DF1EE9">
                                <w:rPr>
                                  <w:rStyle w:val="Hyperlink"/>
                                </w:rPr>
                                <w:t>SR2012No4 (v3) Composting in closed system (Part A Installation)</w:t>
                              </w:r>
                            </w:hyperlink>
                          </w:p>
                          <w:p w:rsidR="00DF1EE9" w:rsidRPr="00DF1EE9" w:rsidRDefault="00DF1EE9" w:rsidP="00DF1EE9">
                            <w:pPr>
                              <w:pStyle w:val="ListParagraph"/>
                              <w:numPr>
                                <w:ilvl w:val="0"/>
                                <w:numId w:val="4"/>
                              </w:numPr>
                              <w:spacing w:after="0" w:line="240" w:lineRule="auto"/>
                              <w:ind w:left="360"/>
                            </w:pPr>
                            <w:hyperlink r:id="rId21" w:history="1">
                              <w:r w:rsidRPr="00DF1EE9">
                                <w:rPr>
                                  <w:rStyle w:val="Hyperlink"/>
                                </w:rPr>
                                <w:t>SR2012No8 (v3) Composting in open systems (Part A Installation)</w:t>
                              </w:r>
                            </w:hyperlink>
                          </w:p>
                          <w:p w:rsidR="00DF1EE9" w:rsidRDefault="00DF1EE9" w:rsidP="00C06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67.5pt;margin-top:22.95pt;width:383.85pt;height:12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" fillcolor="#f2dbdb [661]" stroked="f" strokecolor="#c00000">
                <v:textbox>
                  <w:txbxContent>
                    <w:p w:rsidR="00DF1EE9" w:rsidRPr="00604385" w:rsidRDefault="00DF1EE9" w:rsidP="0055109E">
                      <w:pPr>
                        <w:pStyle w:val="Heading2"/>
                      </w:pPr>
                      <w:bookmarkStart w:id="16" w:name="_Toc439851399"/>
                      <w:r>
                        <w:t>Where do I find this information?</w:t>
                      </w:r>
                      <w:bookmarkEnd w:id="16"/>
                    </w:p>
                    <w:p w:rsidR="00DF1EE9" w:rsidRPr="00DF1EE9" w:rsidRDefault="00DF1EE9" w:rsidP="00DF1EE9">
                      <w:pPr>
                        <w:pStyle w:val="ListParagraph"/>
                        <w:numPr>
                          <w:ilvl w:val="0"/>
                          <w:numId w:val="4"/>
                        </w:numPr>
                        <w:spacing w:after="0" w:line="240" w:lineRule="auto"/>
                        <w:ind w:left="360"/>
                      </w:pPr>
                      <w:r w:rsidRPr="00DF1EE9">
                        <w:t>How to comply with your environmental permit: Additional technical guidance for: composting and aerobic treatment sector</w:t>
                      </w:r>
                    </w:p>
                    <w:p w:rsidR="00DF1EE9" w:rsidRPr="00DF1EE9" w:rsidRDefault="00DF1EE9" w:rsidP="00DF1EE9">
                      <w:pPr>
                        <w:pStyle w:val="ListParagraph"/>
                        <w:numPr>
                          <w:ilvl w:val="0"/>
                          <w:numId w:val="4"/>
                        </w:numPr>
                        <w:spacing w:after="0" w:line="240" w:lineRule="auto"/>
                        <w:ind w:left="360"/>
                      </w:pPr>
                      <w:hyperlink r:id="rId22" w:history="1">
                        <w:r w:rsidRPr="00DF1EE9">
                          <w:rPr>
                            <w:rStyle w:val="Hyperlink"/>
                          </w:rPr>
                          <w:t>SR2012No3 (v2) Composting in closed systems &lt;75 tonnes per day</w:t>
                        </w:r>
                      </w:hyperlink>
                    </w:p>
                    <w:p w:rsidR="00DF1EE9" w:rsidRPr="00DF1EE9" w:rsidRDefault="00DF1EE9" w:rsidP="00DF1EE9">
                      <w:pPr>
                        <w:pStyle w:val="ListParagraph"/>
                        <w:numPr>
                          <w:ilvl w:val="0"/>
                          <w:numId w:val="4"/>
                        </w:numPr>
                        <w:spacing w:after="0" w:line="240" w:lineRule="auto"/>
                        <w:ind w:left="360"/>
                      </w:pPr>
                      <w:hyperlink r:id="rId23" w:history="1">
                        <w:r w:rsidRPr="00DF1EE9">
                          <w:rPr>
                            <w:rStyle w:val="Hyperlink"/>
                          </w:rPr>
                          <w:t>SR2012No7 (v2) Composting in open systems &lt;75 tonnes per day</w:t>
                        </w:r>
                      </w:hyperlink>
                    </w:p>
                    <w:p w:rsidR="00DF1EE9" w:rsidRPr="00DF1EE9" w:rsidRDefault="00DF1EE9" w:rsidP="00DF1EE9">
                      <w:pPr>
                        <w:pStyle w:val="ListParagraph"/>
                        <w:numPr>
                          <w:ilvl w:val="0"/>
                          <w:numId w:val="4"/>
                        </w:numPr>
                        <w:spacing w:after="0" w:line="240" w:lineRule="auto"/>
                        <w:ind w:left="360"/>
                        <w:rPr>
                          <w:rStyle w:val="Hyperlink"/>
                          <w:color w:val="auto"/>
                          <w:u w:val="none"/>
                        </w:rPr>
                      </w:pPr>
                      <w:hyperlink r:id="rId24" w:history="1">
                        <w:r w:rsidRPr="00DF1EE9">
                          <w:rPr>
                            <w:rStyle w:val="Hyperlink"/>
                          </w:rPr>
                          <w:t>SR2012No4 (v3) Composting in closed system (Part A Installation)</w:t>
                        </w:r>
                      </w:hyperlink>
                    </w:p>
                    <w:p w:rsidR="00DF1EE9" w:rsidRPr="00DF1EE9" w:rsidRDefault="00DF1EE9" w:rsidP="00DF1EE9">
                      <w:pPr>
                        <w:pStyle w:val="ListParagraph"/>
                        <w:numPr>
                          <w:ilvl w:val="0"/>
                          <w:numId w:val="4"/>
                        </w:numPr>
                        <w:spacing w:after="0" w:line="240" w:lineRule="auto"/>
                        <w:ind w:left="360"/>
                      </w:pPr>
                      <w:hyperlink r:id="rId25" w:history="1">
                        <w:r w:rsidRPr="00DF1EE9">
                          <w:rPr>
                            <w:rStyle w:val="Hyperlink"/>
                          </w:rPr>
                          <w:t>SR2012No8 (v3) Composting in open systems (Part A Installation)</w:t>
                        </w:r>
                      </w:hyperlink>
                    </w:p>
                    <w:p w:rsidR="00DF1EE9" w:rsidRDefault="00DF1EE9" w:rsidP="00C06030"/>
                  </w:txbxContent>
                </v:textbox>
              </v:rect>
            </w:pict>
          </mc:Fallback>
        </mc:AlternateContent>
      </w:r>
      <w:r w:rsidR="00DF1EE9">
        <w:rPr>
          <w:noProof/>
          <w:lang w:eastAsia="en-GB"/>
        </w:rPr>
        <w:drawing>
          <wp:anchor distT="0" distB="0" distL="114300" distR="114300" simplePos="0" relativeHeight="251635712" behindDoc="0" locked="0" layoutInCell="1" allowOverlap="1" wp14:anchorId="4308D5BC" wp14:editId="44FC706D">
            <wp:simplePos x="0" y="0"/>
            <wp:positionH relativeFrom="column">
              <wp:posOffset>19050</wp:posOffset>
            </wp:positionH>
            <wp:positionV relativeFrom="paragraph">
              <wp:posOffset>287655</wp:posOffset>
            </wp:positionV>
            <wp:extent cx="812165" cy="819150"/>
            <wp:effectExtent l="0" t="0" r="0" b="0"/>
            <wp:wrapNone/>
            <wp:docPr id="1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26"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8F40C6" w:rsidP="00B65BDC">
      <w:r>
        <w:rPr>
          <w:noProof/>
          <w:lang w:eastAsia="en-GB"/>
        </w:rPr>
        <mc:AlternateContent>
          <mc:Choice Requires="wps">
            <w:drawing>
              <wp:anchor distT="0" distB="0" distL="114300" distR="114300" simplePos="0" relativeHeight="251992064" behindDoc="0" locked="0" layoutInCell="1" allowOverlap="1">
                <wp:simplePos x="0" y="0"/>
                <wp:positionH relativeFrom="column">
                  <wp:posOffset>27305</wp:posOffset>
                </wp:positionH>
                <wp:positionV relativeFrom="paragraph">
                  <wp:posOffset>119380</wp:posOffset>
                </wp:positionV>
                <wp:extent cx="5718810" cy="5260340"/>
                <wp:effectExtent l="8255" t="13970" r="6985" b="12065"/>
                <wp:wrapNone/>
                <wp:docPr id="108"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52603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1EE9" w:rsidRDefault="00DF1EE9" w:rsidP="0055109E">
                            <w:pPr>
                              <w:pStyle w:val="Heading2"/>
                            </w:pPr>
                            <w:bookmarkStart w:id="17" w:name="_Toc399329300"/>
                            <w:bookmarkStart w:id="18" w:name="_Toc399330721"/>
                            <w:bookmarkStart w:id="19" w:name="_Toc405813397"/>
                            <w:bookmarkStart w:id="20" w:name="_Toc439851400"/>
                            <w:r>
                              <w:t>Notes</w:t>
                            </w:r>
                            <w:bookmarkEnd w:id="17"/>
                            <w:bookmarkEnd w:id="18"/>
                            <w:bookmarkEnd w:id="19"/>
                            <w:bookmarkEnd w:id="2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bl>
                          <w:p w:rsidR="00DF1EE9" w:rsidRPr="00141BC4" w:rsidRDefault="00DF1EE9" w:rsidP="00551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30" style="position:absolute;margin-left:2.15pt;margin-top:9.4pt;width:450.3pt;height:414.2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" fillcolor="white [3201]" strokecolor="#c0504d [3205]" strokeweight="1pt">
                <v:stroke dashstyle="dash"/>
                <v:shadow color="#868686"/>
                <v:textbox>
                  <w:txbxContent>
                    <w:p w:rsidR="00DF1EE9" w:rsidRDefault="00DF1EE9" w:rsidP="0055109E">
                      <w:pPr>
                        <w:pStyle w:val="Heading2"/>
                      </w:pPr>
                      <w:bookmarkStart w:id="21" w:name="_Toc399329300"/>
                      <w:bookmarkStart w:id="22" w:name="_Toc399330721"/>
                      <w:bookmarkStart w:id="23" w:name="_Toc405813397"/>
                      <w:bookmarkStart w:id="24" w:name="_Toc439851400"/>
                      <w:r>
                        <w:t>Notes</w:t>
                      </w:r>
                      <w:bookmarkEnd w:id="21"/>
                      <w:bookmarkEnd w:id="22"/>
                      <w:bookmarkEnd w:id="23"/>
                      <w:bookmarkEnd w:id="24"/>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bl>
                    <w:p w:rsidR="00DF1EE9" w:rsidRPr="00141BC4" w:rsidRDefault="00DF1EE9" w:rsidP="0055109E"/>
                  </w:txbxContent>
                </v:textbox>
              </v:rect>
            </w:pict>
          </mc:Fallback>
        </mc:AlternateContent>
      </w:r>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604385">
      <w:pPr>
        <w:pStyle w:val="Heading1"/>
        <w:sectPr w:rsidR="00B65BDC" w:rsidSect="00B23191">
          <w:pgSz w:w="11906" w:h="16838"/>
          <w:pgMar w:top="1440" w:right="1440" w:bottom="1440" w:left="1440" w:header="708" w:footer="708" w:gutter="0"/>
          <w:cols w:space="708"/>
          <w:docGrid w:linePitch="360"/>
        </w:sectPr>
      </w:pPr>
    </w:p>
    <w:p w:rsidR="00A272E3" w:rsidRDefault="008F40C6" w:rsidP="00A272E3">
      <w:pPr>
        <w:pStyle w:val="Heading1"/>
      </w:pPr>
      <w:bookmarkStart w:id="25" w:name="_Toc403032839"/>
      <w:bookmarkStart w:id="26" w:name="_Toc439851402"/>
      <w:r>
        <w:rPr>
          <w:noProof/>
          <w:lang w:eastAsia="en-GB"/>
        </w:rPr>
        <w:lastRenderedPageBreak/>
        <mc:AlternateContent>
          <mc:Choice Requires="wps">
            <w:drawing>
              <wp:anchor distT="0" distB="0" distL="114300" distR="114300" simplePos="0" relativeHeight="251935744" behindDoc="0" locked="0" layoutInCell="1" allowOverlap="1">
                <wp:simplePos x="0" y="0"/>
                <wp:positionH relativeFrom="column">
                  <wp:posOffset>13335</wp:posOffset>
                </wp:positionH>
                <wp:positionV relativeFrom="paragraph">
                  <wp:posOffset>422910</wp:posOffset>
                </wp:positionV>
                <wp:extent cx="5718810" cy="2537460"/>
                <wp:effectExtent l="13335" t="13335" r="11430" b="11430"/>
                <wp:wrapNone/>
                <wp:docPr id="10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2537460"/>
                        </a:xfrm>
                        <a:prstGeom prst="rect">
                          <a:avLst/>
                        </a:prstGeom>
                        <a:solidFill>
                          <a:srgbClr val="FFFFFF"/>
                        </a:solidFill>
                        <a:ln w="9525">
                          <a:solidFill>
                            <a:srgbClr val="C00000"/>
                          </a:solidFill>
                          <a:miter lim="800000"/>
                          <a:headEnd/>
                          <a:tailEnd/>
                        </a:ln>
                      </wps:spPr>
                      <wps:txbx>
                        <w:txbxContent>
                          <w:p w:rsidR="00DF1EE9" w:rsidRPr="00E5053A" w:rsidRDefault="00DF1EE9" w:rsidP="00A272E3">
                            <w:pPr>
                              <w:pStyle w:val="Heading2"/>
                            </w:pPr>
                            <w:bookmarkStart w:id="27" w:name="_Toc439851401"/>
                            <w:r w:rsidRPr="00E5053A">
                              <w:t>Learning Outcomes</w:t>
                            </w:r>
                            <w:bookmarkEnd w:id="27"/>
                          </w:p>
                          <w:p w:rsidR="00DF1EE9" w:rsidRDefault="00DF1EE9" w:rsidP="00DF1EE9">
                            <w:pPr>
                              <w:numPr>
                                <w:ilvl w:val="1"/>
                                <w:numId w:val="6"/>
                              </w:numPr>
                              <w:spacing w:after="0" w:line="240" w:lineRule="auto"/>
                              <w:ind w:left="357" w:hanging="357"/>
                              <w:rPr>
                                <w:rFonts w:cs="Arial"/>
                                <w:szCs w:val="20"/>
                              </w:rPr>
                            </w:pPr>
                            <w:r w:rsidRPr="00DF1EE9">
                              <w:rPr>
                                <w:rFonts w:cs="Arial"/>
                                <w:szCs w:val="20"/>
                              </w:rPr>
                              <w:t xml:space="preserve">Know the characteristics that should be tested as part of a detailed feedstock characterisation </w:t>
                            </w:r>
                          </w:p>
                          <w:p w:rsidR="00DF1EE9" w:rsidRPr="00DF1EE9" w:rsidRDefault="00DF1EE9" w:rsidP="00DF1EE9">
                            <w:pPr>
                              <w:spacing w:after="0" w:line="240" w:lineRule="auto"/>
                              <w:ind w:left="357"/>
                              <w:rPr>
                                <w:rFonts w:cs="Arial"/>
                                <w:sz w:val="10"/>
                                <w:szCs w:val="10"/>
                              </w:rPr>
                            </w:pPr>
                          </w:p>
                          <w:p w:rsidR="00DF1EE9" w:rsidRPr="00DF1EE9" w:rsidRDefault="00DF1EE9" w:rsidP="00DF1EE9">
                            <w:pPr>
                              <w:numPr>
                                <w:ilvl w:val="1"/>
                                <w:numId w:val="6"/>
                              </w:numPr>
                              <w:spacing w:after="0" w:line="240" w:lineRule="auto"/>
                              <w:ind w:left="357" w:hanging="357"/>
                              <w:rPr>
                                <w:rFonts w:cs="Arial"/>
                                <w:szCs w:val="20"/>
                              </w:rPr>
                            </w:pPr>
                            <w:r w:rsidRPr="00DF1EE9">
                              <w:rPr>
                                <w:rFonts w:cs="Arial"/>
                                <w:szCs w:val="20"/>
                              </w:rPr>
                              <w:t>Know why non-source segregated feedstocks potentially pose a greater environmental risk when using the resulting compost-like output</w:t>
                            </w:r>
                          </w:p>
                          <w:p w:rsidR="00DF1EE9" w:rsidRPr="00DF1EE9" w:rsidRDefault="00DF1EE9" w:rsidP="00DF1EE9">
                            <w:pPr>
                              <w:spacing w:after="0" w:line="240" w:lineRule="auto"/>
                              <w:ind w:left="357"/>
                              <w:rPr>
                                <w:rFonts w:cs="Arial"/>
                                <w:sz w:val="10"/>
                                <w:szCs w:val="10"/>
                              </w:rPr>
                            </w:pPr>
                          </w:p>
                          <w:p w:rsidR="00DF1EE9" w:rsidRPr="00DF1EE9" w:rsidRDefault="00DF1EE9" w:rsidP="00DF1EE9">
                            <w:pPr>
                              <w:numPr>
                                <w:ilvl w:val="1"/>
                                <w:numId w:val="6"/>
                              </w:numPr>
                              <w:spacing w:after="0" w:line="240" w:lineRule="auto"/>
                              <w:ind w:left="357" w:hanging="357"/>
                              <w:rPr>
                                <w:rFonts w:cs="Arial"/>
                                <w:szCs w:val="20"/>
                              </w:rPr>
                            </w:pPr>
                            <w:r w:rsidRPr="00DF1EE9">
                              <w:rPr>
                                <w:rFonts w:cs="Arial"/>
                                <w:szCs w:val="20"/>
                              </w:rPr>
                              <w:t>Know the consequences  of using contaminated feedstocks for the aerobic composting process</w:t>
                            </w:r>
                          </w:p>
                          <w:p w:rsidR="00DF1EE9" w:rsidRPr="00DF1EE9" w:rsidRDefault="00DF1EE9" w:rsidP="00DF1EE9">
                            <w:pPr>
                              <w:spacing w:after="0" w:line="240" w:lineRule="auto"/>
                              <w:ind w:left="357"/>
                              <w:rPr>
                                <w:rFonts w:cs="Arial"/>
                                <w:sz w:val="10"/>
                                <w:szCs w:val="10"/>
                              </w:rPr>
                            </w:pPr>
                          </w:p>
                          <w:p w:rsidR="00DF1EE9" w:rsidRPr="00DF1EE9" w:rsidRDefault="00DF1EE9" w:rsidP="00DF1EE9">
                            <w:pPr>
                              <w:numPr>
                                <w:ilvl w:val="1"/>
                                <w:numId w:val="6"/>
                              </w:numPr>
                              <w:spacing w:after="0" w:line="240" w:lineRule="auto"/>
                              <w:ind w:left="357" w:hanging="357"/>
                              <w:rPr>
                                <w:rFonts w:cs="Arial"/>
                                <w:szCs w:val="20"/>
                              </w:rPr>
                            </w:pPr>
                            <w:r w:rsidRPr="00DF1EE9">
                              <w:rPr>
                                <w:rFonts w:cs="Arial"/>
                                <w:szCs w:val="20"/>
                              </w:rPr>
                              <w:t>Know the consequences  of using contaminated feedstocks for the Mechanical Biological Treatment process</w:t>
                            </w:r>
                          </w:p>
                          <w:p w:rsidR="00DF1EE9" w:rsidRPr="00DF1EE9" w:rsidRDefault="00DF1EE9" w:rsidP="00DF1EE9">
                            <w:pPr>
                              <w:spacing w:after="0" w:line="240" w:lineRule="auto"/>
                              <w:ind w:left="357"/>
                              <w:rPr>
                                <w:rFonts w:cs="Arial"/>
                                <w:sz w:val="10"/>
                                <w:szCs w:val="10"/>
                              </w:rPr>
                            </w:pPr>
                          </w:p>
                          <w:p w:rsidR="00DF1EE9" w:rsidRPr="00DF1EE9" w:rsidRDefault="00DF1EE9" w:rsidP="00DF1EE9">
                            <w:pPr>
                              <w:numPr>
                                <w:ilvl w:val="1"/>
                                <w:numId w:val="6"/>
                              </w:numPr>
                              <w:spacing w:after="0" w:line="240" w:lineRule="auto"/>
                              <w:ind w:left="357" w:hanging="357"/>
                              <w:rPr>
                                <w:rFonts w:cs="Arial"/>
                                <w:szCs w:val="20"/>
                              </w:rPr>
                            </w:pPr>
                            <w:r w:rsidRPr="00DF1EE9">
                              <w:rPr>
                                <w:rFonts w:cs="Arial"/>
                                <w:szCs w:val="20"/>
                              </w:rPr>
                              <w:t>Know how the residual wastes from an aerobic composting facility should be controlled and managed</w:t>
                            </w:r>
                          </w:p>
                          <w:p w:rsidR="00DF1EE9" w:rsidRDefault="00DF1EE9" w:rsidP="00A27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31" style="position:absolute;margin-left:1.05pt;margin-top:33.3pt;width:450.3pt;height:199.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MGMAIAAFMEAAAOAAAAZHJzL2Uyb0RvYy54bWysVMGO0zAQvSPxD5bvNElptm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" strokecolor="#c00000">
                <v:textbox>
                  <w:txbxContent>
                    <w:p w:rsidR="00DF1EE9" w:rsidRPr="00E5053A" w:rsidRDefault="00DF1EE9" w:rsidP="00A272E3">
                      <w:pPr>
                        <w:pStyle w:val="Heading2"/>
                      </w:pPr>
                      <w:bookmarkStart w:id="28" w:name="_Toc439851401"/>
                      <w:r w:rsidRPr="00E5053A">
                        <w:t>Learning Outcomes</w:t>
                      </w:r>
                      <w:bookmarkEnd w:id="28"/>
                    </w:p>
                    <w:p w:rsidR="00DF1EE9" w:rsidRDefault="00DF1EE9" w:rsidP="00DF1EE9">
                      <w:pPr>
                        <w:numPr>
                          <w:ilvl w:val="1"/>
                          <w:numId w:val="6"/>
                        </w:numPr>
                        <w:spacing w:after="0" w:line="240" w:lineRule="auto"/>
                        <w:ind w:left="357" w:hanging="357"/>
                        <w:rPr>
                          <w:rFonts w:cs="Arial"/>
                          <w:szCs w:val="20"/>
                        </w:rPr>
                      </w:pPr>
                      <w:r w:rsidRPr="00DF1EE9">
                        <w:rPr>
                          <w:rFonts w:cs="Arial"/>
                          <w:szCs w:val="20"/>
                        </w:rPr>
                        <w:t xml:space="preserve">Know the characteristics that should be tested as part of a detailed feedstock characterisation </w:t>
                      </w:r>
                    </w:p>
                    <w:p w:rsidR="00DF1EE9" w:rsidRPr="00DF1EE9" w:rsidRDefault="00DF1EE9" w:rsidP="00DF1EE9">
                      <w:pPr>
                        <w:spacing w:after="0" w:line="240" w:lineRule="auto"/>
                        <w:ind w:left="357"/>
                        <w:rPr>
                          <w:rFonts w:cs="Arial"/>
                          <w:sz w:val="10"/>
                          <w:szCs w:val="10"/>
                        </w:rPr>
                      </w:pPr>
                    </w:p>
                    <w:p w:rsidR="00DF1EE9" w:rsidRPr="00DF1EE9" w:rsidRDefault="00DF1EE9" w:rsidP="00DF1EE9">
                      <w:pPr>
                        <w:numPr>
                          <w:ilvl w:val="1"/>
                          <w:numId w:val="6"/>
                        </w:numPr>
                        <w:spacing w:after="0" w:line="240" w:lineRule="auto"/>
                        <w:ind w:left="357" w:hanging="357"/>
                        <w:rPr>
                          <w:rFonts w:cs="Arial"/>
                          <w:szCs w:val="20"/>
                        </w:rPr>
                      </w:pPr>
                      <w:r w:rsidRPr="00DF1EE9">
                        <w:rPr>
                          <w:rFonts w:cs="Arial"/>
                          <w:szCs w:val="20"/>
                        </w:rPr>
                        <w:t>Know why non-source segregated feedstocks potentially pose a greater environmental risk when using the resulting compost-like output</w:t>
                      </w:r>
                    </w:p>
                    <w:p w:rsidR="00DF1EE9" w:rsidRPr="00DF1EE9" w:rsidRDefault="00DF1EE9" w:rsidP="00DF1EE9">
                      <w:pPr>
                        <w:spacing w:after="0" w:line="240" w:lineRule="auto"/>
                        <w:ind w:left="357"/>
                        <w:rPr>
                          <w:rFonts w:cs="Arial"/>
                          <w:sz w:val="10"/>
                          <w:szCs w:val="10"/>
                        </w:rPr>
                      </w:pPr>
                    </w:p>
                    <w:p w:rsidR="00DF1EE9" w:rsidRPr="00DF1EE9" w:rsidRDefault="00DF1EE9" w:rsidP="00DF1EE9">
                      <w:pPr>
                        <w:numPr>
                          <w:ilvl w:val="1"/>
                          <w:numId w:val="6"/>
                        </w:numPr>
                        <w:spacing w:after="0" w:line="240" w:lineRule="auto"/>
                        <w:ind w:left="357" w:hanging="357"/>
                        <w:rPr>
                          <w:rFonts w:cs="Arial"/>
                          <w:szCs w:val="20"/>
                        </w:rPr>
                      </w:pPr>
                      <w:r w:rsidRPr="00DF1EE9">
                        <w:rPr>
                          <w:rFonts w:cs="Arial"/>
                          <w:szCs w:val="20"/>
                        </w:rPr>
                        <w:t>Know the consequences  of using contaminated feedstocks for the aerobic composting process</w:t>
                      </w:r>
                    </w:p>
                    <w:p w:rsidR="00DF1EE9" w:rsidRPr="00DF1EE9" w:rsidRDefault="00DF1EE9" w:rsidP="00DF1EE9">
                      <w:pPr>
                        <w:spacing w:after="0" w:line="240" w:lineRule="auto"/>
                        <w:ind w:left="357"/>
                        <w:rPr>
                          <w:rFonts w:cs="Arial"/>
                          <w:sz w:val="10"/>
                          <w:szCs w:val="10"/>
                        </w:rPr>
                      </w:pPr>
                    </w:p>
                    <w:p w:rsidR="00DF1EE9" w:rsidRPr="00DF1EE9" w:rsidRDefault="00DF1EE9" w:rsidP="00DF1EE9">
                      <w:pPr>
                        <w:numPr>
                          <w:ilvl w:val="1"/>
                          <w:numId w:val="6"/>
                        </w:numPr>
                        <w:spacing w:after="0" w:line="240" w:lineRule="auto"/>
                        <w:ind w:left="357" w:hanging="357"/>
                        <w:rPr>
                          <w:rFonts w:cs="Arial"/>
                          <w:szCs w:val="20"/>
                        </w:rPr>
                      </w:pPr>
                      <w:r w:rsidRPr="00DF1EE9">
                        <w:rPr>
                          <w:rFonts w:cs="Arial"/>
                          <w:szCs w:val="20"/>
                        </w:rPr>
                        <w:t>Know the consequences  of using contaminated feedstocks for the Mechanical Biological Treatment process</w:t>
                      </w:r>
                    </w:p>
                    <w:p w:rsidR="00DF1EE9" w:rsidRPr="00DF1EE9" w:rsidRDefault="00DF1EE9" w:rsidP="00DF1EE9">
                      <w:pPr>
                        <w:spacing w:after="0" w:line="240" w:lineRule="auto"/>
                        <w:ind w:left="357"/>
                        <w:rPr>
                          <w:rFonts w:cs="Arial"/>
                          <w:sz w:val="10"/>
                          <w:szCs w:val="10"/>
                        </w:rPr>
                      </w:pPr>
                    </w:p>
                    <w:p w:rsidR="00DF1EE9" w:rsidRPr="00DF1EE9" w:rsidRDefault="00DF1EE9" w:rsidP="00DF1EE9">
                      <w:pPr>
                        <w:numPr>
                          <w:ilvl w:val="1"/>
                          <w:numId w:val="6"/>
                        </w:numPr>
                        <w:spacing w:after="0" w:line="240" w:lineRule="auto"/>
                        <w:ind w:left="357" w:hanging="357"/>
                        <w:rPr>
                          <w:rFonts w:cs="Arial"/>
                          <w:szCs w:val="20"/>
                        </w:rPr>
                      </w:pPr>
                      <w:r w:rsidRPr="00DF1EE9">
                        <w:rPr>
                          <w:rFonts w:cs="Arial"/>
                          <w:szCs w:val="20"/>
                        </w:rPr>
                        <w:t>Know how the residual wastes from an aerobic composting facility should be controlled and managed</w:t>
                      </w:r>
                    </w:p>
                    <w:p w:rsidR="00DF1EE9" w:rsidRDefault="00DF1EE9" w:rsidP="00A272E3"/>
                  </w:txbxContent>
                </v:textbox>
              </v:rect>
            </w:pict>
          </mc:Fallback>
        </mc:AlternateContent>
      </w:r>
      <w:r w:rsidR="00E5053A">
        <w:t xml:space="preserve">2. </w:t>
      </w:r>
      <w:bookmarkEnd w:id="25"/>
      <w:r w:rsidR="00A272E3">
        <w:rPr>
          <w:noProof/>
          <w:lang w:eastAsia="en-GB"/>
        </w:rPr>
        <w:drawing>
          <wp:anchor distT="0" distB="0" distL="114300" distR="114300" simplePos="0" relativeHeight="251638784" behindDoc="0" locked="0" layoutInCell="1" allowOverlap="1" wp14:anchorId="32A6E2F9" wp14:editId="475E3EAD">
            <wp:simplePos x="0" y="0"/>
            <wp:positionH relativeFrom="column">
              <wp:posOffset>5259790</wp:posOffset>
            </wp:positionH>
            <wp:positionV relativeFrom="paragraph">
              <wp:posOffset>27296</wp:posOffset>
            </wp:positionV>
            <wp:extent cx="827111" cy="818866"/>
            <wp:effectExtent l="19050" t="0" r="0" b="0"/>
            <wp:wrapNone/>
            <wp:docPr id="33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17"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DF1EE9">
        <w:t>Accepting Feedstocks</w:t>
      </w:r>
      <w:bookmarkEnd w:id="26"/>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DF1EE9" w:rsidP="00A272E3">
      <w:r>
        <w:rPr>
          <w:noProof/>
          <w:lang w:eastAsia="en-GB"/>
        </w:rPr>
        <w:drawing>
          <wp:anchor distT="0" distB="0" distL="114300" distR="114300" simplePos="0" relativeHeight="251637760" behindDoc="0" locked="0" layoutInCell="1" allowOverlap="1" wp14:anchorId="5162AFA8" wp14:editId="51F9A76E">
            <wp:simplePos x="0" y="0"/>
            <wp:positionH relativeFrom="column">
              <wp:posOffset>19050</wp:posOffset>
            </wp:positionH>
            <wp:positionV relativeFrom="paragraph">
              <wp:posOffset>24130</wp:posOffset>
            </wp:positionV>
            <wp:extent cx="812165" cy="819150"/>
            <wp:effectExtent l="0" t="0" r="0" b="0"/>
            <wp:wrapNone/>
            <wp:docPr id="33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26"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sidR="008F40C6">
        <w:rPr>
          <w:noProof/>
          <w:lang w:eastAsia="en-GB"/>
        </w:rPr>
        <mc:AlternateContent>
          <mc:Choice Requires="wps">
            <w:drawing>
              <wp:anchor distT="0" distB="0" distL="114300" distR="114300" simplePos="0" relativeHeight="251936768" behindDoc="0" locked="0" layoutInCell="1" allowOverlap="1">
                <wp:simplePos x="0" y="0"/>
                <wp:positionH relativeFrom="column">
                  <wp:posOffset>857250</wp:posOffset>
                </wp:positionH>
                <wp:positionV relativeFrom="paragraph">
                  <wp:posOffset>27940</wp:posOffset>
                </wp:positionV>
                <wp:extent cx="4874895" cy="2113915"/>
                <wp:effectExtent l="0" t="0" r="1905" b="635"/>
                <wp:wrapNone/>
                <wp:docPr id="10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211391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rsidR="00DF1EE9" w:rsidRPr="00604385" w:rsidRDefault="00DF1EE9" w:rsidP="0055109E">
                            <w:pPr>
                              <w:pStyle w:val="Heading2"/>
                            </w:pPr>
                            <w:bookmarkStart w:id="29" w:name="_Toc439851403"/>
                            <w:r>
                              <w:t>Where do I find this information?</w:t>
                            </w:r>
                            <w:bookmarkEnd w:id="29"/>
                          </w:p>
                          <w:p w:rsidR="00DF1EE9" w:rsidRPr="00DF1EE9" w:rsidRDefault="00DF1EE9" w:rsidP="00DF1EE9">
                            <w:pPr>
                              <w:pStyle w:val="Default"/>
                              <w:numPr>
                                <w:ilvl w:val="0"/>
                                <w:numId w:val="5"/>
                              </w:numPr>
                              <w:rPr>
                                <w:rStyle w:val="Hyperlink"/>
                                <w:rFonts w:asciiTheme="minorHAnsi" w:hAnsiTheme="minorHAnsi"/>
                                <w:bCs/>
                                <w:sz w:val="22"/>
                                <w:szCs w:val="22"/>
                              </w:rPr>
                            </w:pPr>
                            <w:hyperlink r:id="rId27" w:history="1">
                              <w:r w:rsidRPr="00DF1EE9">
                                <w:rPr>
                                  <w:rStyle w:val="Hyperlink"/>
                                  <w:rFonts w:asciiTheme="minorHAnsi" w:hAnsiTheme="minorHAnsi"/>
                                  <w:sz w:val="22"/>
                                  <w:szCs w:val="22"/>
                                </w:rPr>
                                <w:t xml:space="preserve">Environment Agency – </w:t>
                              </w:r>
                              <w:r w:rsidRPr="00DF1EE9">
                                <w:rPr>
                                  <w:rStyle w:val="Hyperlink"/>
                                  <w:rFonts w:asciiTheme="minorHAnsi" w:hAnsiTheme="minorHAnsi"/>
                                  <w:bCs/>
                                  <w:sz w:val="22"/>
                                  <w:szCs w:val="22"/>
                                </w:rPr>
                                <w:t>Sustainable management of biowastes: Compost-Like Output from Mechanical Biological Treatment of mixed source municipal wastes</w:t>
                              </w:r>
                            </w:hyperlink>
                          </w:p>
                          <w:p w:rsidR="00DF1EE9" w:rsidRPr="00DF1EE9" w:rsidRDefault="00DF1EE9" w:rsidP="00DF1EE9">
                            <w:pPr>
                              <w:pStyle w:val="Default"/>
                              <w:numPr>
                                <w:ilvl w:val="0"/>
                                <w:numId w:val="5"/>
                              </w:numPr>
                              <w:rPr>
                                <w:rFonts w:asciiTheme="minorHAnsi" w:hAnsiTheme="minorHAnsi"/>
                                <w:bCs/>
                                <w:color w:val="auto"/>
                                <w:sz w:val="22"/>
                                <w:szCs w:val="22"/>
                              </w:rPr>
                            </w:pPr>
                            <w:r w:rsidRPr="00DF1EE9">
                              <w:rPr>
                                <w:rStyle w:val="Hyperlink"/>
                                <w:rFonts w:asciiTheme="minorHAnsi" w:hAnsiTheme="minorHAnsi"/>
                                <w:bCs/>
                                <w:sz w:val="22"/>
                                <w:szCs w:val="22"/>
                              </w:rPr>
                              <w:t>webarchive.nationalarchives.gov.uk/20140328084622/http://www.environment-agency.gov.uk/static/documents/Research/080331_MBT_FINAL_VERSION_broken_links_removed.pdf</w:t>
                            </w:r>
                          </w:p>
                          <w:p w:rsidR="00DF1EE9" w:rsidRPr="00DF1EE9" w:rsidRDefault="00DF1EE9" w:rsidP="00DF1EE9">
                            <w:pPr>
                              <w:pStyle w:val="ListParagraph"/>
                              <w:numPr>
                                <w:ilvl w:val="0"/>
                                <w:numId w:val="5"/>
                              </w:numPr>
                              <w:spacing w:after="0" w:line="240" w:lineRule="auto"/>
                              <w:rPr>
                                <w:bCs/>
                              </w:rPr>
                            </w:pPr>
                            <w:hyperlink r:id="rId28" w:history="1">
                              <w:r w:rsidRPr="00DF1EE9">
                                <w:rPr>
                                  <w:rStyle w:val="Hyperlink"/>
                                  <w:bCs/>
                                </w:rPr>
                                <w:t xml:space="preserve">Organics Recycling Group – An industry guide for the prevention and control of odours at biowaste processing facilities </w:t>
                              </w:r>
                            </w:hyperlink>
                          </w:p>
                          <w:p w:rsidR="00DF1EE9" w:rsidRDefault="00DF1EE9" w:rsidP="00A27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32" style="position:absolute;margin-left:67.5pt;margin-top:2.2pt;width:383.85pt;height:166.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" fillcolor="#f2dbdb [661]" stroked="f" strokecolor="#c00000">
                <v:textbox>
                  <w:txbxContent>
                    <w:p w:rsidR="00DF1EE9" w:rsidRPr="00604385" w:rsidRDefault="00DF1EE9" w:rsidP="0055109E">
                      <w:pPr>
                        <w:pStyle w:val="Heading2"/>
                      </w:pPr>
                      <w:bookmarkStart w:id="30" w:name="_Toc439851403"/>
                      <w:r>
                        <w:t>Where do I find this information?</w:t>
                      </w:r>
                      <w:bookmarkEnd w:id="30"/>
                    </w:p>
                    <w:p w:rsidR="00DF1EE9" w:rsidRPr="00DF1EE9" w:rsidRDefault="00DF1EE9" w:rsidP="00DF1EE9">
                      <w:pPr>
                        <w:pStyle w:val="Default"/>
                        <w:numPr>
                          <w:ilvl w:val="0"/>
                          <w:numId w:val="5"/>
                        </w:numPr>
                        <w:rPr>
                          <w:rStyle w:val="Hyperlink"/>
                          <w:rFonts w:asciiTheme="minorHAnsi" w:hAnsiTheme="minorHAnsi"/>
                          <w:bCs/>
                          <w:sz w:val="22"/>
                          <w:szCs w:val="22"/>
                        </w:rPr>
                      </w:pPr>
                      <w:hyperlink r:id="rId29" w:history="1">
                        <w:r w:rsidRPr="00DF1EE9">
                          <w:rPr>
                            <w:rStyle w:val="Hyperlink"/>
                            <w:rFonts w:asciiTheme="minorHAnsi" w:hAnsiTheme="minorHAnsi"/>
                            <w:sz w:val="22"/>
                            <w:szCs w:val="22"/>
                          </w:rPr>
                          <w:t xml:space="preserve">Environment Agency – </w:t>
                        </w:r>
                        <w:r w:rsidRPr="00DF1EE9">
                          <w:rPr>
                            <w:rStyle w:val="Hyperlink"/>
                            <w:rFonts w:asciiTheme="minorHAnsi" w:hAnsiTheme="minorHAnsi"/>
                            <w:bCs/>
                            <w:sz w:val="22"/>
                            <w:szCs w:val="22"/>
                          </w:rPr>
                          <w:t>Sustainable management of biowastes: Compost-Like Output from Mechanical Biological Treatment of mixed source municipal wastes</w:t>
                        </w:r>
                      </w:hyperlink>
                    </w:p>
                    <w:p w:rsidR="00DF1EE9" w:rsidRPr="00DF1EE9" w:rsidRDefault="00DF1EE9" w:rsidP="00DF1EE9">
                      <w:pPr>
                        <w:pStyle w:val="Default"/>
                        <w:numPr>
                          <w:ilvl w:val="0"/>
                          <w:numId w:val="5"/>
                        </w:numPr>
                        <w:rPr>
                          <w:rFonts w:asciiTheme="minorHAnsi" w:hAnsiTheme="minorHAnsi"/>
                          <w:bCs/>
                          <w:color w:val="auto"/>
                          <w:sz w:val="22"/>
                          <w:szCs w:val="22"/>
                        </w:rPr>
                      </w:pPr>
                      <w:r w:rsidRPr="00DF1EE9">
                        <w:rPr>
                          <w:rStyle w:val="Hyperlink"/>
                          <w:rFonts w:asciiTheme="minorHAnsi" w:hAnsiTheme="minorHAnsi"/>
                          <w:bCs/>
                          <w:sz w:val="22"/>
                          <w:szCs w:val="22"/>
                        </w:rPr>
                        <w:t>webarchive.nationalarchives.gov.uk/20140328084622/http://www.environment-agency.gov.uk/static/documents/Research/080331_MBT_FINAL_VERSION_broken_links_removed.pdf</w:t>
                      </w:r>
                    </w:p>
                    <w:p w:rsidR="00DF1EE9" w:rsidRPr="00DF1EE9" w:rsidRDefault="00DF1EE9" w:rsidP="00DF1EE9">
                      <w:pPr>
                        <w:pStyle w:val="ListParagraph"/>
                        <w:numPr>
                          <w:ilvl w:val="0"/>
                          <w:numId w:val="5"/>
                        </w:numPr>
                        <w:spacing w:after="0" w:line="240" w:lineRule="auto"/>
                        <w:rPr>
                          <w:bCs/>
                        </w:rPr>
                      </w:pPr>
                      <w:hyperlink r:id="rId30" w:history="1">
                        <w:r w:rsidRPr="00DF1EE9">
                          <w:rPr>
                            <w:rStyle w:val="Hyperlink"/>
                            <w:bCs/>
                          </w:rPr>
                          <w:t xml:space="preserve">Organics Recycling Group – An industry guide for the prevention and control of odours at biowaste processing facilities </w:t>
                        </w:r>
                      </w:hyperlink>
                    </w:p>
                    <w:p w:rsidR="00DF1EE9" w:rsidRDefault="00DF1EE9" w:rsidP="00A272E3"/>
                  </w:txbxContent>
                </v:textbox>
              </v:rect>
            </w:pict>
          </mc:Fallback>
        </mc:AlternateContent>
      </w:r>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8F40C6" w:rsidP="00A272E3">
      <w:r>
        <w:rPr>
          <w:noProof/>
          <w:lang w:eastAsia="en-GB"/>
        </w:rPr>
        <mc:AlternateContent>
          <mc:Choice Requires="wps">
            <w:drawing>
              <wp:anchor distT="0" distB="0" distL="114300" distR="114300" simplePos="0" relativeHeight="251993088" behindDoc="0" locked="0" layoutInCell="1" allowOverlap="1">
                <wp:simplePos x="0" y="0"/>
                <wp:positionH relativeFrom="column">
                  <wp:posOffset>27305</wp:posOffset>
                </wp:positionH>
                <wp:positionV relativeFrom="paragraph">
                  <wp:posOffset>307340</wp:posOffset>
                </wp:positionV>
                <wp:extent cx="5718810" cy="3594100"/>
                <wp:effectExtent l="8255" t="8255" r="6985" b="7620"/>
                <wp:wrapNone/>
                <wp:docPr id="10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35941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1EE9" w:rsidRDefault="00DF1EE9" w:rsidP="0055109E">
                            <w:pPr>
                              <w:pStyle w:val="Heading2"/>
                            </w:pPr>
                            <w:bookmarkStart w:id="31" w:name="_Toc439851404"/>
                            <w:r>
                              <w:t>Notes</w:t>
                            </w:r>
                            <w:bookmarkEnd w:id="3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bl>
                          <w:p w:rsidR="00DF1EE9" w:rsidRPr="00141BC4" w:rsidRDefault="00DF1EE9" w:rsidP="00551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33" style="position:absolute;margin-left:2.15pt;margin-top:24.2pt;width:450.3pt;height:28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" fillcolor="white [3201]" strokecolor="#c0504d [3205]" strokeweight="1pt">
                <v:stroke dashstyle="dash"/>
                <v:shadow color="#868686"/>
                <v:textbox>
                  <w:txbxContent>
                    <w:p w:rsidR="00DF1EE9" w:rsidRDefault="00DF1EE9" w:rsidP="0055109E">
                      <w:pPr>
                        <w:pStyle w:val="Heading2"/>
                      </w:pPr>
                      <w:bookmarkStart w:id="32" w:name="_Toc439851404"/>
                      <w:r>
                        <w:t>Notes</w:t>
                      </w:r>
                      <w:bookmarkEnd w:id="32"/>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bl>
                    <w:p w:rsidR="00DF1EE9" w:rsidRPr="00141BC4" w:rsidRDefault="00DF1EE9" w:rsidP="0055109E"/>
                  </w:txbxContent>
                </v:textbox>
              </v:rect>
            </w:pict>
          </mc:Fallback>
        </mc:AlternateContent>
      </w:r>
    </w:p>
    <w:p w:rsidR="00A272E3" w:rsidRDefault="00A272E3" w:rsidP="00A272E3"/>
    <w:p w:rsidR="00A272E3" w:rsidRDefault="00A272E3" w:rsidP="00E104FC">
      <w:pPr>
        <w:sectPr w:rsidR="00A272E3" w:rsidSect="00B23191">
          <w:pgSz w:w="11906" w:h="16838"/>
          <w:pgMar w:top="1440" w:right="1440" w:bottom="1440" w:left="1440" w:header="708" w:footer="708" w:gutter="0"/>
          <w:cols w:space="708"/>
          <w:docGrid w:linePitch="360"/>
        </w:sectPr>
      </w:pPr>
    </w:p>
    <w:p w:rsidR="00A272E3" w:rsidRDefault="008F40C6" w:rsidP="00A272E3">
      <w:pPr>
        <w:pStyle w:val="Heading1"/>
      </w:pPr>
      <w:bookmarkStart w:id="33" w:name="_Toc403032845"/>
      <w:bookmarkStart w:id="34" w:name="_Toc439851406"/>
      <w:r>
        <w:rPr>
          <w:noProof/>
          <w:lang w:eastAsia="en-GB"/>
        </w:rPr>
        <w:lastRenderedPageBreak/>
        <mc:AlternateContent>
          <mc:Choice Requires="wps">
            <w:drawing>
              <wp:anchor distT="0" distB="0" distL="114300" distR="114300" simplePos="0" relativeHeight="251942912" behindDoc="0" locked="0" layoutInCell="1" allowOverlap="1">
                <wp:simplePos x="0" y="0"/>
                <wp:positionH relativeFrom="column">
                  <wp:posOffset>13335</wp:posOffset>
                </wp:positionH>
                <wp:positionV relativeFrom="paragraph">
                  <wp:posOffset>422910</wp:posOffset>
                </wp:positionV>
                <wp:extent cx="5718810" cy="1815465"/>
                <wp:effectExtent l="13335" t="13335" r="11430" b="9525"/>
                <wp:wrapNone/>
                <wp:docPr id="10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815465"/>
                        </a:xfrm>
                        <a:prstGeom prst="rect">
                          <a:avLst/>
                        </a:prstGeom>
                        <a:solidFill>
                          <a:srgbClr val="FFFFFF"/>
                        </a:solidFill>
                        <a:ln w="9525">
                          <a:solidFill>
                            <a:srgbClr val="C00000"/>
                          </a:solidFill>
                          <a:miter lim="800000"/>
                          <a:headEnd/>
                          <a:tailEnd/>
                        </a:ln>
                      </wps:spPr>
                      <wps:txbx>
                        <w:txbxContent>
                          <w:p w:rsidR="00DF1EE9" w:rsidRPr="00E5053A" w:rsidRDefault="00DF1EE9" w:rsidP="00A272E3">
                            <w:pPr>
                              <w:pStyle w:val="Heading2"/>
                            </w:pPr>
                            <w:bookmarkStart w:id="35" w:name="_Toc439851405"/>
                            <w:r w:rsidRPr="00E5053A">
                              <w:t>Learning Outcomes</w:t>
                            </w:r>
                            <w:bookmarkEnd w:id="35"/>
                          </w:p>
                          <w:p w:rsidR="00DF1EE9" w:rsidRPr="00DF1EE9" w:rsidRDefault="00DF1EE9" w:rsidP="00DF1EE9">
                            <w:pPr>
                              <w:numPr>
                                <w:ilvl w:val="1"/>
                                <w:numId w:val="7"/>
                              </w:numPr>
                              <w:spacing w:after="0" w:line="240" w:lineRule="auto"/>
                              <w:rPr>
                                <w:rFonts w:cs="Arial"/>
                                <w:szCs w:val="20"/>
                              </w:rPr>
                            </w:pPr>
                            <w:r w:rsidRPr="00DF1EE9">
                              <w:rPr>
                                <w:rFonts w:cs="Arial"/>
                                <w:szCs w:val="20"/>
                              </w:rPr>
                              <w:t>Know the types of aerobic composting facility that can handle catering waste according to An</w:t>
                            </w:r>
                            <w:r w:rsidR="00853373">
                              <w:rPr>
                                <w:rFonts w:cs="Arial"/>
                                <w:szCs w:val="20"/>
                              </w:rPr>
                              <w:t>imal By-</w:t>
                            </w:r>
                            <w:r w:rsidRPr="00DF1EE9">
                              <w:rPr>
                                <w:rFonts w:cs="Arial"/>
                                <w:szCs w:val="20"/>
                              </w:rPr>
                              <w:t>Product Regulations</w:t>
                            </w:r>
                          </w:p>
                          <w:p w:rsidR="00DF1EE9" w:rsidRPr="00DF1EE9" w:rsidRDefault="00DF1EE9" w:rsidP="00DF1EE9">
                            <w:pPr>
                              <w:spacing w:after="0" w:line="240" w:lineRule="auto"/>
                              <w:ind w:left="360"/>
                              <w:rPr>
                                <w:rFonts w:cs="Arial"/>
                                <w:sz w:val="12"/>
                                <w:szCs w:val="10"/>
                              </w:rPr>
                            </w:pPr>
                          </w:p>
                          <w:p w:rsidR="00DF1EE9" w:rsidRPr="00DF1EE9" w:rsidRDefault="00DF1EE9" w:rsidP="00DF1EE9">
                            <w:pPr>
                              <w:numPr>
                                <w:ilvl w:val="1"/>
                                <w:numId w:val="7"/>
                              </w:numPr>
                              <w:spacing w:after="0" w:line="240" w:lineRule="auto"/>
                              <w:ind w:left="357" w:hanging="357"/>
                              <w:rPr>
                                <w:rFonts w:cs="Arial"/>
                                <w:szCs w:val="20"/>
                              </w:rPr>
                            </w:pPr>
                            <w:r w:rsidRPr="00DF1EE9">
                              <w:rPr>
                                <w:rFonts w:cs="Arial"/>
                                <w:szCs w:val="20"/>
                              </w:rPr>
                              <w:t>Know the requirements for rec</w:t>
                            </w:r>
                            <w:r w:rsidR="00853373">
                              <w:rPr>
                                <w:rFonts w:cs="Arial"/>
                                <w:szCs w:val="20"/>
                              </w:rPr>
                              <w:t>ord keeping regarding Animal By-</w:t>
                            </w:r>
                            <w:r w:rsidRPr="00DF1EE9">
                              <w:rPr>
                                <w:rFonts w:cs="Arial"/>
                                <w:szCs w:val="20"/>
                              </w:rPr>
                              <w:t>Products or food waste delivered to the site</w:t>
                            </w:r>
                          </w:p>
                          <w:p w:rsidR="00DF1EE9" w:rsidRPr="00DF1EE9" w:rsidRDefault="00DF1EE9" w:rsidP="00DF1EE9">
                            <w:pPr>
                              <w:spacing w:after="0" w:line="240" w:lineRule="auto"/>
                              <w:ind w:left="357"/>
                              <w:rPr>
                                <w:rFonts w:cs="Arial"/>
                                <w:sz w:val="12"/>
                                <w:szCs w:val="10"/>
                              </w:rPr>
                            </w:pPr>
                          </w:p>
                          <w:p w:rsidR="00DF1EE9" w:rsidRPr="00DF1EE9" w:rsidRDefault="00DF1EE9" w:rsidP="00DF1EE9">
                            <w:pPr>
                              <w:numPr>
                                <w:ilvl w:val="1"/>
                                <w:numId w:val="7"/>
                              </w:numPr>
                              <w:spacing w:after="0" w:line="240" w:lineRule="auto"/>
                              <w:ind w:left="357" w:hanging="357"/>
                              <w:rPr>
                                <w:rFonts w:cs="Arial"/>
                                <w:szCs w:val="20"/>
                              </w:rPr>
                            </w:pPr>
                            <w:r w:rsidRPr="00DF1EE9">
                              <w:rPr>
                                <w:rFonts w:cs="Arial"/>
                                <w:szCs w:val="20"/>
                              </w:rPr>
                              <w:t>Know what a Hazard Analysis Critical Control Point plan is i</w:t>
                            </w:r>
                            <w:r w:rsidR="00853373">
                              <w:rPr>
                                <w:rFonts w:cs="Arial"/>
                                <w:szCs w:val="20"/>
                              </w:rPr>
                              <w:t>n relation to gaining Animal By-</w:t>
                            </w:r>
                            <w:r w:rsidRPr="00DF1EE9">
                              <w:rPr>
                                <w:rFonts w:cs="Arial"/>
                                <w:szCs w:val="20"/>
                              </w:rPr>
                              <w:t>Products Regulations approval and what steps are required</w:t>
                            </w:r>
                            <w:r w:rsidRPr="00DF1EE9">
                              <w:rPr>
                                <w:sz w:val="24"/>
                              </w:rPr>
                              <w:t xml:space="preserve"> </w:t>
                            </w:r>
                          </w:p>
                          <w:p w:rsidR="00DF1EE9" w:rsidRDefault="00DF1EE9" w:rsidP="00A27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34" style="position:absolute;margin-left:1.05pt;margin-top:33.3pt;width:450.3pt;height:142.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" strokecolor="#c00000">
                <v:textbox>
                  <w:txbxContent>
                    <w:p w:rsidR="00DF1EE9" w:rsidRPr="00E5053A" w:rsidRDefault="00DF1EE9" w:rsidP="00A272E3">
                      <w:pPr>
                        <w:pStyle w:val="Heading2"/>
                      </w:pPr>
                      <w:bookmarkStart w:id="36" w:name="_Toc439851405"/>
                      <w:r w:rsidRPr="00E5053A">
                        <w:t>Learning Outcomes</w:t>
                      </w:r>
                      <w:bookmarkEnd w:id="36"/>
                    </w:p>
                    <w:p w:rsidR="00DF1EE9" w:rsidRPr="00DF1EE9" w:rsidRDefault="00DF1EE9" w:rsidP="00DF1EE9">
                      <w:pPr>
                        <w:numPr>
                          <w:ilvl w:val="1"/>
                          <w:numId w:val="7"/>
                        </w:numPr>
                        <w:spacing w:after="0" w:line="240" w:lineRule="auto"/>
                        <w:rPr>
                          <w:rFonts w:cs="Arial"/>
                          <w:szCs w:val="20"/>
                        </w:rPr>
                      </w:pPr>
                      <w:r w:rsidRPr="00DF1EE9">
                        <w:rPr>
                          <w:rFonts w:cs="Arial"/>
                          <w:szCs w:val="20"/>
                        </w:rPr>
                        <w:t>Know the types of aerobic composting facility that can handle catering waste according to An</w:t>
                      </w:r>
                      <w:r w:rsidR="00853373">
                        <w:rPr>
                          <w:rFonts w:cs="Arial"/>
                          <w:szCs w:val="20"/>
                        </w:rPr>
                        <w:t>imal By-</w:t>
                      </w:r>
                      <w:r w:rsidRPr="00DF1EE9">
                        <w:rPr>
                          <w:rFonts w:cs="Arial"/>
                          <w:szCs w:val="20"/>
                        </w:rPr>
                        <w:t>Product Regulations</w:t>
                      </w:r>
                    </w:p>
                    <w:p w:rsidR="00DF1EE9" w:rsidRPr="00DF1EE9" w:rsidRDefault="00DF1EE9" w:rsidP="00DF1EE9">
                      <w:pPr>
                        <w:spacing w:after="0" w:line="240" w:lineRule="auto"/>
                        <w:ind w:left="360"/>
                        <w:rPr>
                          <w:rFonts w:cs="Arial"/>
                          <w:sz w:val="12"/>
                          <w:szCs w:val="10"/>
                        </w:rPr>
                      </w:pPr>
                    </w:p>
                    <w:p w:rsidR="00DF1EE9" w:rsidRPr="00DF1EE9" w:rsidRDefault="00DF1EE9" w:rsidP="00DF1EE9">
                      <w:pPr>
                        <w:numPr>
                          <w:ilvl w:val="1"/>
                          <w:numId w:val="7"/>
                        </w:numPr>
                        <w:spacing w:after="0" w:line="240" w:lineRule="auto"/>
                        <w:ind w:left="357" w:hanging="357"/>
                        <w:rPr>
                          <w:rFonts w:cs="Arial"/>
                          <w:szCs w:val="20"/>
                        </w:rPr>
                      </w:pPr>
                      <w:r w:rsidRPr="00DF1EE9">
                        <w:rPr>
                          <w:rFonts w:cs="Arial"/>
                          <w:szCs w:val="20"/>
                        </w:rPr>
                        <w:t>Know the requirements for rec</w:t>
                      </w:r>
                      <w:r w:rsidR="00853373">
                        <w:rPr>
                          <w:rFonts w:cs="Arial"/>
                          <w:szCs w:val="20"/>
                        </w:rPr>
                        <w:t>ord keeping regarding Animal By-</w:t>
                      </w:r>
                      <w:r w:rsidRPr="00DF1EE9">
                        <w:rPr>
                          <w:rFonts w:cs="Arial"/>
                          <w:szCs w:val="20"/>
                        </w:rPr>
                        <w:t>Products or food waste delivered to the site</w:t>
                      </w:r>
                    </w:p>
                    <w:p w:rsidR="00DF1EE9" w:rsidRPr="00DF1EE9" w:rsidRDefault="00DF1EE9" w:rsidP="00DF1EE9">
                      <w:pPr>
                        <w:spacing w:after="0" w:line="240" w:lineRule="auto"/>
                        <w:ind w:left="357"/>
                        <w:rPr>
                          <w:rFonts w:cs="Arial"/>
                          <w:sz w:val="12"/>
                          <w:szCs w:val="10"/>
                        </w:rPr>
                      </w:pPr>
                    </w:p>
                    <w:p w:rsidR="00DF1EE9" w:rsidRPr="00DF1EE9" w:rsidRDefault="00DF1EE9" w:rsidP="00DF1EE9">
                      <w:pPr>
                        <w:numPr>
                          <w:ilvl w:val="1"/>
                          <w:numId w:val="7"/>
                        </w:numPr>
                        <w:spacing w:after="0" w:line="240" w:lineRule="auto"/>
                        <w:ind w:left="357" w:hanging="357"/>
                        <w:rPr>
                          <w:rFonts w:cs="Arial"/>
                          <w:szCs w:val="20"/>
                        </w:rPr>
                      </w:pPr>
                      <w:r w:rsidRPr="00DF1EE9">
                        <w:rPr>
                          <w:rFonts w:cs="Arial"/>
                          <w:szCs w:val="20"/>
                        </w:rPr>
                        <w:t>Know what a Hazard Analysis Critical Control Point plan is i</w:t>
                      </w:r>
                      <w:r w:rsidR="00853373">
                        <w:rPr>
                          <w:rFonts w:cs="Arial"/>
                          <w:szCs w:val="20"/>
                        </w:rPr>
                        <w:t>n relation to gaining Animal By-</w:t>
                      </w:r>
                      <w:r w:rsidRPr="00DF1EE9">
                        <w:rPr>
                          <w:rFonts w:cs="Arial"/>
                          <w:szCs w:val="20"/>
                        </w:rPr>
                        <w:t>Products Regulations approval and what steps are required</w:t>
                      </w:r>
                      <w:r w:rsidRPr="00DF1EE9">
                        <w:rPr>
                          <w:sz w:val="24"/>
                        </w:rPr>
                        <w:t xml:space="preserve"> </w:t>
                      </w:r>
                    </w:p>
                    <w:p w:rsidR="00DF1EE9" w:rsidRDefault="00DF1EE9" w:rsidP="00A272E3"/>
                  </w:txbxContent>
                </v:textbox>
              </v:rect>
            </w:pict>
          </mc:Fallback>
        </mc:AlternateContent>
      </w:r>
      <w:r w:rsidR="00E5053A">
        <w:t xml:space="preserve">3. </w:t>
      </w:r>
      <w:bookmarkEnd w:id="33"/>
      <w:r w:rsidR="00A272E3">
        <w:rPr>
          <w:noProof/>
          <w:lang w:eastAsia="en-GB"/>
        </w:rPr>
        <w:drawing>
          <wp:anchor distT="0" distB="0" distL="114300" distR="114300" simplePos="0" relativeHeight="251640832" behindDoc="0" locked="0" layoutInCell="1" allowOverlap="1" wp14:anchorId="023AA596" wp14:editId="1EEF209E">
            <wp:simplePos x="0" y="0"/>
            <wp:positionH relativeFrom="column">
              <wp:posOffset>5259790</wp:posOffset>
            </wp:positionH>
            <wp:positionV relativeFrom="paragraph">
              <wp:posOffset>27296</wp:posOffset>
            </wp:positionV>
            <wp:extent cx="827111" cy="818866"/>
            <wp:effectExtent l="19050" t="0" r="0" b="0"/>
            <wp:wrapNone/>
            <wp:docPr id="33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17"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DF1EE9">
        <w:t>Accepting Animal By</w:t>
      </w:r>
      <w:r w:rsidR="00853373">
        <w:t>-</w:t>
      </w:r>
      <w:r w:rsidR="00DF1EE9">
        <w:t>Products</w:t>
      </w:r>
      <w:bookmarkEnd w:id="34"/>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853373" w:rsidP="00A272E3">
      <w:r>
        <w:rPr>
          <w:noProof/>
          <w:lang w:eastAsia="en-GB"/>
        </w:rPr>
        <w:drawing>
          <wp:anchor distT="0" distB="0" distL="114300" distR="114300" simplePos="0" relativeHeight="251639808" behindDoc="0" locked="0" layoutInCell="1" allowOverlap="1" wp14:anchorId="2EE76C68" wp14:editId="7F3692AA">
            <wp:simplePos x="0" y="0"/>
            <wp:positionH relativeFrom="column">
              <wp:posOffset>19050</wp:posOffset>
            </wp:positionH>
            <wp:positionV relativeFrom="paragraph">
              <wp:posOffset>271145</wp:posOffset>
            </wp:positionV>
            <wp:extent cx="812165" cy="819150"/>
            <wp:effectExtent l="0" t="0" r="0" b="0"/>
            <wp:wrapNone/>
            <wp:docPr id="3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26"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sidR="008F40C6">
        <w:rPr>
          <w:noProof/>
          <w:lang w:eastAsia="en-GB"/>
        </w:rPr>
        <mc:AlternateContent>
          <mc:Choice Requires="wps">
            <w:drawing>
              <wp:anchor distT="0" distB="0" distL="114300" distR="114300" simplePos="0" relativeHeight="251943936" behindDoc="0" locked="0" layoutInCell="1" allowOverlap="1">
                <wp:simplePos x="0" y="0"/>
                <wp:positionH relativeFrom="column">
                  <wp:posOffset>857250</wp:posOffset>
                </wp:positionH>
                <wp:positionV relativeFrom="paragraph">
                  <wp:posOffset>263525</wp:posOffset>
                </wp:positionV>
                <wp:extent cx="4874895" cy="1114425"/>
                <wp:effectExtent l="0" t="0" r="1905" b="0"/>
                <wp:wrapNone/>
                <wp:docPr id="10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111442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rsidR="00DF1EE9" w:rsidRPr="00604385" w:rsidRDefault="00DF1EE9" w:rsidP="0055109E">
                            <w:pPr>
                              <w:pStyle w:val="Heading2"/>
                            </w:pPr>
                            <w:bookmarkStart w:id="37" w:name="_Toc439851407"/>
                            <w:r>
                              <w:t>Where do I find this information?</w:t>
                            </w:r>
                            <w:bookmarkEnd w:id="37"/>
                          </w:p>
                          <w:p w:rsidR="00DF1EE9" w:rsidRPr="00DF1EE9" w:rsidRDefault="00DF1EE9" w:rsidP="00DF1EE9">
                            <w:pPr>
                              <w:pStyle w:val="ListParagraph"/>
                              <w:numPr>
                                <w:ilvl w:val="0"/>
                                <w:numId w:val="4"/>
                              </w:numPr>
                              <w:autoSpaceDE w:val="0"/>
                              <w:autoSpaceDN w:val="0"/>
                              <w:adjustRightInd w:val="0"/>
                              <w:spacing w:after="0" w:line="240" w:lineRule="auto"/>
                              <w:ind w:left="360"/>
                              <w:rPr>
                                <w:lang w:eastAsia="en-GB"/>
                              </w:rPr>
                            </w:pPr>
                            <w:hyperlink r:id="rId31" w:history="1">
                              <w:r w:rsidRPr="00DF1EE9">
                                <w:rPr>
                                  <w:rStyle w:val="Hyperlink"/>
                                  <w:lang w:eastAsia="en-GB"/>
                                </w:rPr>
                                <w:t>The Animal By-Products (Enforcement) (England) Regulations 2013</w:t>
                              </w:r>
                            </w:hyperlink>
                          </w:p>
                          <w:p w:rsidR="00DF1EE9" w:rsidRPr="00DF1EE9" w:rsidRDefault="00DF1EE9" w:rsidP="00DF1EE9">
                            <w:pPr>
                              <w:pStyle w:val="ListParagraph"/>
                              <w:numPr>
                                <w:ilvl w:val="0"/>
                                <w:numId w:val="4"/>
                              </w:numPr>
                              <w:spacing w:after="0" w:line="240" w:lineRule="auto"/>
                              <w:ind w:left="360"/>
                              <w:rPr>
                                <w:rStyle w:val="Hyperlink"/>
                                <w:color w:val="auto"/>
                                <w:u w:val="none"/>
                              </w:rPr>
                            </w:pPr>
                            <w:hyperlink r:id="rId32" w:history="1">
                              <w:r w:rsidRPr="00DF1EE9">
                                <w:rPr>
                                  <w:rStyle w:val="Hyperlink"/>
                                </w:rPr>
                                <w:t>GOV.UK:  Animal by-products categories, site approval and hygiene</w:t>
                              </w:r>
                            </w:hyperlink>
                          </w:p>
                          <w:p w:rsidR="00DF1EE9" w:rsidRPr="00DF1EE9" w:rsidRDefault="00DF1EE9" w:rsidP="00DF1EE9">
                            <w:pPr>
                              <w:pStyle w:val="ListParagraph"/>
                              <w:numPr>
                                <w:ilvl w:val="0"/>
                                <w:numId w:val="4"/>
                              </w:numPr>
                              <w:spacing w:after="0" w:line="240" w:lineRule="auto"/>
                              <w:ind w:left="360"/>
                            </w:pPr>
                            <w:hyperlink r:id="rId33" w:history="1">
                              <w:r w:rsidRPr="00DF1EE9">
                                <w:rPr>
                                  <w:rStyle w:val="Hyperlink"/>
                                </w:rPr>
                                <w:t>GOV.UK: using animal by-products at compost and biogas sites</w:t>
                              </w:r>
                            </w:hyperlink>
                          </w:p>
                          <w:p w:rsidR="00DF1EE9" w:rsidRDefault="00DF1EE9" w:rsidP="00A27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5" style="position:absolute;margin-left:67.5pt;margin-top:20.75pt;width:383.85pt;height:87.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" fillcolor="#f2dbdb [661]" stroked="f" strokecolor="#c00000">
                <v:textbox>
                  <w:txbxContent>
                    <w:p w:rsidR="00DF1EE9" w:rsidRPr="00604385" w:rsidRDefault="00DF1EE9" w:rsidP="0055109E">
                      <w:pPr>
                        <w:pStyle w:val="Heading2"/>
                      </w:pPr>
                      <w:bookmarkStart w:id="38" w:name="_Toc439851407"/>
                      <w:r>
                        <w:t>Where do I find this information?</w:t>
                      </w:r>
                      <w:bookmarkEnd w:id="38"/>
                    </w:p>
                    <w:p w:rsidR="00DF1EE9" w:rsidRPr="00DF1EE9" w:rsidRDefault="00DF1EE9" w:rsidP="00DF1EE9">
                      <w:pPr>
                        <w:pStyle w:val="ListParagraph"/>
                        <w:numPr>
                          <w:ilvl w:val="0"/>
                          <w:numId w:val="4"/>
                        </w:numPr>
                        <w:autoSpaceDE w:val="0"/>
                        <w:autoSpaceDN w:val="0"/>
                        <w:adjustRightInd w:val="0"/>
                        <w:spacing w:after="0" w:line="240" w:lineRule="auto"/>
                        <w:ind w:left="360"/>
                        <w:rPr>
                          <w:lang w:eastAsia="en-GB"/>
                        </w:rPr>
                      </w:pPr>
                      <w:hyperlink r:id="rId34" w:history="1">
                        <w:r w:rsidRPr="00DF1EE9">
                          <w:rPr>
                            <w:rStyle w:val="Hyperlink"/>
                            <w:lang w:eastAsia="en-GB"/>
                          </w:rPr>
                          <w:t>The Animal By-Products (Enforcement) (England) Regulations 2013</w:t>
                        </w:r>
                      </w:hyperlink>
                    </w:p>
                    <w:p w:rsidR="00DF1EE9" w:rsidRPr="00DF1EE9" w:rsidRDefault="00DF1EE9" w:rsidP="00DF1EE9">
                      <w:pPr>
                        <w:pStyle w:val="ListParagraph"/>
                        <w:numPr>
                          <w:ilvl w:val="0"/>
                          <w:numId w:val="4"/>
                        </w:numPr>
                        <w:spacing w:after="0" w:line="240" w:lineRule="auto"/>
                        <w:ind w:left="360"/>
                        <w:rPr>
                          <w:rStyle w:val="Hyperlink"/>
                          <w:color w:val="auto"/>
                          <w:u w:val="none"/>
                        </w:rPr>
                      </w:pPr>
                      <w:hyperlink r:id="rId35" w:history="1">
                        <w:r w:rsidRPr="00DF1EE9">
                          <w:rPr>
                            <w:rStyle w:val="Hyperlink"/>
                          </w:rPr>
                          <w:t>GOV.UK:  Animal by-products categories, site approval and hygiene</w:t>
                        </w:r>
                      </w:hyperlink>
                    </w:p>
                    <w:p w:rsidR="00DF1EE9" w:rsidRPr="00DF1EE9" w:rsidRDefault="00DF1EE9" w:rsidP="00DF1EE9">
                      <w:pPr>
                        <w:pStyle w:val="ListParagraph"/>
                        <w:numPr>
                          <w:ilvl w:val="0"/>
                          <w:numId w:val="4"/>
                        </w:numPr>
                        <w:spacing w:after="0" w:line="240" w:lineRule="auto"/>
                        <w:ind w:left="360"/>
                      </w:pPr>
                      <w:hyperlink r:id="rId36" w:history="1">
                        <w:r w:rsidRPr="00DF1EE9">
                          <w:rPr>
                            <w:rStyle w:val="Hyperlink"/>
                          </w:rPr>
                          <w:t>GOV.UK: using animal by-products at compost and biogas sites</w:t>
                        </w:r>
                      </w:hyperlink>
                    </w:p>
                    <w:p w:rsidR="00DF1EE9" w:rsidRDefault="00DF1EE9" w:rsidP="00A272E3"/>
                  </w:txbxContent>
                </v:textbox>
              </v:rect>
            </w:pict>
          </mc:Fallback>
        </mc:AlternateContent>
      </w:r>
    </w:p>
    <w:p w:rsidR="00A272E3" w:rsidRDefault="00A272E3" w:rsidP="00A272E3"/>
    <w:p w:rsidR="00A272E3" w:rsidRDefault="00A272E3" w:rsidP="00A272E3"/>
    <w:p w:rsidR="00A272E3" w:rsidRDefault="00A272E3" w:rsidP="00A272E3"/>
    <w:p w:rsidR="00A272E3" w:rsidRDefault="008F40C6" w:rsidP="00A272E3">
      <w:r>
        <w:rPr>
          <w:noProof/>
          <w:lang w:eastAsia="en-GB"/>
        </w:rPr>
        <mc:AlternateContent>
          <mc:Choice Requires="wps">
            <w:drawing>
              <wp:anchor distT="0" distB="0" distL="114300" distR="114300" simplePos="0" relativeHeight="251994112" behindDoc="0" locked="0" layoutInCell="1" allowOverlap="1">
                <wp:simplePos x="0" y="0"/>
                <wp:positionH relativeFrom="column">
                  <wp:posOffset>13335</wp:posOffset>
                </wp:positionH>
                <wp:positionV relativeFrom="paragraph">
                  <wp:posOffset>190500</wp:posOffset>
                </wp:positionV>
                <wp:extent cx="5718810" cy="5203825"/>
                <wp:effectExtent l="13335" t="9525" r="11430" b="15875"/>
                <wp:wrapNone/>
                <wp:docPr id="100"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52038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1EE9" w:rsidRDefault="00DF1EE9" w:rsidP="0055109E">
                            <w:pPr>
                              <w:pStyle w:val="Heading2"/>
                            </w:pPr>
                            <w:bookmarkStart w:id="39" w:name="_Toc439851408"/>
                            <w:r>
                              <w:t>Notes</w:t>
                            </w:r>
                            <w:bookmarkEnd w:id="39"/>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bl>
                          <w:p w:rsidR="00DF1EE9" w:rsidRPr="00141BC4" w:rsidRDefault="00DF1EE9" w:rsidP="00551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36" style="position:absolute;margin-left:1.05pt;margin-top:15pt;width:450.3pt;height:409.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" fillcolor="white [3201]" strokecolor="#c0504d [3205]" strokeweight="1pt">
                <v:stroke dashstyle="dash"/>
                <v:shadow color="#868686"/>
                <v:textbox>
                  <w:txbxContent>
                    <w:p w:rsidR="00DF1EE9" w:rsidRDefault="00DF1EE9" w:rsidP="0055109E">
                      <w:pPr>
                        <w:pStyle w:val="Heading2"/>
                      </w:pPr>
                      <w:bookmarkStart w:id="40" w:name="_Toc439851408"/>
                      <w:r>
                        <w:t>Notes</w:t>
                      </w:r>
                      <w:bookmarkEnd w:id="4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bl>
                    <w:p w:rsidR="00DF1EE9" w:rsidRPr="00141BC4" w:rsidRDefault="00DF1EE9" w:rsidP="0055109E"/>
                  </w:txbxContent>
                </v:textbox>
              </v:rect>
            </w:pict>
          </mc:Fallback>
        </mc:AlternateContent>
      </w:r>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945F15" w:rsidRDefault="00945F15" w:rsidP="00945F15"/>
    <w:p w:rsidR="00945F15" w:rsidRDefault="00945F15" w:rsidP="00945F15"/>
    <w:p w:rsidR="00945F15" w:rsidRDefault="00945F15" w:rsidP="00945F15"/>
    <w:p w:rsidR="00945F15" w:rsidRDefault="00945F15" w:rsidP="00945F15">
      <w:pPr>
        <w:sectPr w:rsidR="00945F15" w:rsidSect="00B23191">
          <w:pgSz w:w="11906" w:h="16838"/>
          <w:pgMar w:top="1440" w:right="1440" w:bottom="1440" w:left="1440" w:header="708" w:footer="708" w:gutter="0"/>
          <w:cols w:space="708"/>
          <w:docGrid w:linePitch="360"/>
        </w:sectPr>
      </w:pPr>
    </w:p>
    <w:p w:rsidR="00A272E3" w:rsidRDefault="008F40C6" w:rsidP="00A272E3">
      <w:pPr>
        <w:pStyle w:val="Heading1"/>
      </w:pPr>
      <w:bookmarkStart w:id="41" w:name="_Toc403032866"/>
      <w:bookmarkStart w:id="42" w:name="_Toc439851410"/>
      <w:r>
        <w:rPr>
          <w:noProof/>
          <w:lang w:eastAsia="en-GB"/>
        </w:rPr>
        <w:lastRenderedPageBreak/>
        <mc:AlternateContent>
          <mc:Choice Requires="wps">
            <w:drawing>
              <wp:anchor distT="0" distB="0" distL="114300" distR="114300" simplePos="0" relativeHeight="251950080" behindDoc="0" locked="0" layoutInCell="1" allowOverlap="1">
                <wp:simplePos x="0" y="0"/>
                <wp:positionH relativeFrom="column">
                  <wp:posOffset>13335</wp:posOffset>
                </wp:positionH>
                <wp:positionV relativeFrom="paragraph">
                  <wp:posOffset>422910</wp:posOffset>
                </wp:positionV>
                <wp:extent cx="5718810" cy="2586990"/>
                <wp:effectExtent l="13335" t="13335" r="11430" b="9525"/>
                <wp:wrapNone/>
                <wp:docPr id="9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2586990"/>
                        </a:xfrm>
                        <a:prstGeom prst="rect">
                          <a:avLst/>
                        </a:prstGeom>
                        <a:solidFill>
                          <a:srgbClr val="FFFFFF"/>
                        </a:solidFill>
                        <a:ln w="9525">
                          <a:solidFill>
                            <a:srgbClr val="C00000"/>
                          </a:solidFill>
                          <a:miter lim="800000"/>
                          <a:headEnd/>
                          <a:tailEnd/>
                        </a:ln>
                      </wps:spPr>
                      <wps:txbx>
                        <w:txbxContent>
                          <w:p w:rsidR="00DF1EE9" w:rsidRPr="00E5053A" w:rsidRDefault="00DF1EE9" w:rsidP="00A272E3">
                            <w:pPr>
                              <w:pStyle w:val="Heading2"/>
                            </w:pPr>
                            <w:bookmarkStart w:id="43" w:name="_Toc439851409"/>
                            <w:r w:rsidRPr="00E5053A">
                              <w:t>Learning Outcomes</w:t>
                            </w:r>
                            <w:bookmarkEnd w:id="43"/>
                          </w:p>
                          <w:p w:rsidR="008F40C6" w:rsidRDefault="008F40C6" w:rsidP="008F40C6">
                            <w:pPr>
                              <w:numPr>
                                <w:ilvl w:val="1"/>
                                <w:numId w:val="8"/>
                              </w:numPr>
                              <w:spacing w:after="0" w:line="240" w:lineRule="auto"/>
                              <w:ind w:left="357" w:hanging="357"/>
                              <w:rPr>
                                <w:rFonts w:cs="Arial"/>
                                <w:bCs/>
                              </w:rPr>
                            </w:pPr>
                            <w:r w:rsidRPr="008F40C6">
                              <w:rPr>
                                <w:rFonts w:cs="Arial"/>
                                <w:bCs/>
                              </w:rPr>
                              <w:t>Know what circumstances odours may be produced during aerobic biological treatment processes</w:t>
                            </w:r>
                          </w:p>
                          <w:p w:rsidR="008F40C6" w:rsidRPr="008F40C6" w:rsidRDefault="008F40C6" w:rsidP="008F40C6">
                            <w:pPr>
                              <w:spacing w:after="0" w:line="240" w:lineRule="auto"/>
                              <w:ind w:left="357"/>
                              <w:rPr>
                                <w:rFonts w:cs="Arial"/>
                                <w:bCs/>
                                <w:sz w:val="10"/>
                                <w:szCs w:val="10"/>
                              </w:rPr>
                            </w:pPr>
                          </w:p>
                          <w:p w:rsidR="008F40C6" w:rsidRPr="008F40C6" w:rsidRDefault="008F40C6" w:rsidP="008F40C6">
                            <w:pPr>
                              <w:numPr>
                                <w:ilvl w:val="1"/>
                                <w:numId w:val="8"/>
                              </w:numPr>
                              <w:spacing w:after="0" w:line="240" w:lineRule="auto"/>
                              <w:ind w:left="357" w:hanging="357"/>
                              <w:rPr>
                                <w:rFonts w:cs="Arial"/>
                                <w:spacing w:val="-2"/>
                              </w:rPr>
                            </w:pPr>
                            <w:r w:rsidRPr="008F40C6">
                              <w:rPr>
                                <w:rFonts w:cs="Arial"/>
                                <w:spacing w:val="-2"/>
                              </w:rPr>
                              <w:t xml:space="preserve">Know the odour problems associated with aerobic </w:t>
                            </w:r>
                            <w:r w:rsidRPr="008F40C6">
                              <w:rPr>
                                <w:rFonts w:cs="Arial"/>
                                <w:bCs/>
                              </w:rPr>
                              <w:t xml:space="preserve">biological treatment </w:t>
                            </w:r>
                            <w:r w:rsidRPr="008F40C6">
                              <w:rPr>
                                <w:rFonts w:cs="Arial"/>
                                <w:spacing w:val="-2"/>
                              </w:rPr>
                              <w:t>processes and how to control them</w:t>
                            </w:r>
                          </w:p>
                          <w:p w:rsidR="008F40C6" w:rsidRPr="008F40C6" w:rsidRDefault="008F40C6" w:rsidP="008F40C6">
                            <w:pPr>
                              <w:spacing w:after="0" w:line="240" w:lineRule="auto"/>
                              <w:ind w:left="357"/>
                              <w:rPr>
                                <w:rFonts w:cs="Arial"/>
                                <w:spacing w:val="-2"/>
                                <w:sz w:val="10"/>
                                <w:szCs w:val="10"/>
                              </w:rPr>
                            </w:pPr>
                          </w:p>
                          <w:p w:rsidR="008F40C6" w:rsidRPr="008F40C6" w:rsidRDefault="008F40C6" w:rsidP="008F40C6">
                            <w:pPr>
                              <w:numPr>
                                <w:ilvl w:val="1"/>
                                <w:numId w:val="8"/>
                              </w:numPr>
                              <w:spacing w:after="0" w:line="240" w:lineRule="auto"/>
                              <w:ind w:left="357" w:hanging="357"/>
                              <w:rPr>
                                <w:rFonts w:cs="Arial"/>
                                <w:spacing w:val="-2"/>
                              </w:rPr>
                            </w:pPr>
                            <w:r w:rsidRPr="008F40C6">
                              <w:rPr>
                                <w:rFonts w:cs="Arial"/>
                                <w:spacing w:val="-2"/>
                              </w:rPr>
                              <w:t>Know the methods used to monitor odour on an aerobic composting facility</w:t>
                            </w:r>
                            <w:r w:rsidRPr="008F40C6">
                              <w:rPr>
                                <w:rStyle w:val="CommentReference"/>
                                <w:sz w:val="22"/>
                                <w:szCs w:val="22"/>
                              </w:rPr>
                              <w:annotationRef/>
                            </w:r>
                          </w:p>
                          <w:p w:rsidR="008F40C6" w:rsidRPr="008F40C6" w:rsidRDefault="008F40C6" w:rsidP="008F40C6">
                            <w:pPr>
                              <w:spacing w:after="0" w:line="240" w:lineRule="auto"/>
                              <w:ind w:left="357"/>
                              <w:rPr>
                                <w:rFonts w:cs="Arial"/>
                                <w:spacing w:val="-2"/>
                                <w:sz w:val="10"/>
                                <w:szCs w:val="10"/>
                              </w:rPr>
                            </w:pPr>
                          </w:p>
                          <w:p w:rsidR="008F40C6" w:rsidRPr="008F40C6" w:rsidRDefault="008F40C6" w:rsidP="008F40C6">
                            <w:pPr>
                              <w:numPr>
                                <w:ilvl w:val="1"/>
                                <w:numId w:val="8"/>
                              </w:numPr>
                              <w:spacing w:after="0" w:line="240" w:lineRule="auto"/>
                              <w:ind w:left="357" w:hanging="357"/>
                              <w:rPr>
                                <w:rFonts w:cs="Arial"/>
                                <w:bCs/>
                              </w:rPr>
                            </w:pPr>
                            <w:r w:rsidRPr="008F40C6">
                              <w:rPr>
                                <w:rFonts w:cs="Arial"/>
                                <w:bCs/>
                              </w:rPr>
                              <w:t>Know the limitations of using Field Assessment for monitoring odours</w:t>
                            </w:r>
                          </w:p>
                          <w:p w:rsidR="008F40C6" w:rsidRPr="008F40C6" w:rsidRDefault="008F40C6" w:rsidP="008F40C6">
                            <w:pPr>
                              <w:spacing w:after="0" w:line="240" w:lineRule="auto"/>
                              <w:ind w:left="357"/>
                              <w:rPr>
                                <w:rFonts w:cs="Arial"/>
                                <w:bCs/>
                                <w:sz w:val="10"/>
                                <w:szCs w:val="10"/>
                              </w:rPr>
                            </w:pPr>
                          </w:p>
                          <w:p w:rsidR="008F40C6" w:rsidRPr="008F40C6" w:rsidRDefault="008F40C6" w:rsidP="008F40C6">
                            <w:pPr>
                              <w:numPr>
                                <w:ilvl w:val="1"/>
                                <w:numId w:val="8"/>
                              </w:numPr>
                              <w:spacing w:after="0" w:line="240" w:lineRule="auto"/>
                              <w:ind w:left="357" w:hanging="357"/>
                              <w:rPr>
                                <w:rFonts w:cs="Arial"/>
                                <w:spacing w:val="-2"/>
                              </w:rPr>
                            </w:pPr>
                            <w:r w:rsidRPr="008F40C6">
                              <w:rPr>
                                <w:rFonts w:cs="Arial"/>
                                <w:spacing w:val="-2"/>
                              </w:rPr>
                              <w:t xml:space="preserve">Know the information required for an odour management plan </w:t>
                            </w:r>
                          </w:p>
                          <w:p w:rsidR="008F40C6" w:rsidRPr="008F40C6" w:rsidRDefault="008F40C6" w:rsidP="008F40C6">
                            <w:pPr>
                              <w:spacing w:after="0" w:line="240" w:lineRule="auto"/>
                              <w:ind w:left="357"/>
                              <w:rPr>
                                <w:rFonts w:cs="Arial"/>
                                <w:spacing w:val="-2"/>
                                <w:sz w:val="10"/>
                                <w:szCs w:val="10"/>
                              </w:rPr>
                            </w:pPr>
                          </w:p>
                          <w:p w:rsidR="008F40C6" w:rsidRPr="008F40C6" w:rsidRDefault="008F40C6" w:rsidP="008F40C6">
                            <w:pPr>
                              <w:numPr>
                                <w:ilvl w:val="1"/>
                                <w:numId w:val="8"/>
                              </w:numPr>
                              <w:spacing w:after="0" w:line="240" w:lineRule="auto"/>
                              <w:ind w:left="357" w:hanging="357"/>
                              <w:rPr>
                                <w:rFonts w:cs="Arial"/>
                                <w:spacing w:val="-2"/>
                              </w:rPr>
                            </w:pPr>
                            <w:r w:rsidRPr="008F40C6">
                              <w:rPr>
                                <w:rFonts w:cs="Arial"/>
                                <w:spacing w:val="-2"/>
                              </w:rPr>
                              <w:t xml:space="preserve">Know the optimal operating conditions </w:t>
                            </w:r>
                            <w:r>
                              <w:rPr>
                                <w:rFonts w:cs="Arial"/>
                                <w:spacing w:val="-2"/>
                              </w:rPr>
                              <w:t>for b</w:t>
                            </w:r>
                            <w:r w:rsidRPr="008F40C6">
                              <w:rPr>
                                <w:rFonts w:cs="Arial"/>
                                <w:spacing w:val="-2"/>
                              </w:rPr>
                              <w:t>iofilters</w:t>
                            </w:r>
                          </w:p>
                          <w:p w:rsidR="008F40C6" w:rsidRPr="008F40C6" w:rsidRDefault="008F40C6" w:rsidP="008F40C6">
                            <w:pPr>
                              <w:spacing w:after="0" w:line="240" w:lineRule="auto"/>
                              <w:ind w:left="357"/>
                              <w:rPr>
                                <w:rFonts w:cs="Arial"/>
                                <w:spacing w:val="-2"/>
                                <w:sz w:val="10"/>
                                <w:szCs w:val="10"/>
                              </w:rPr>
                            </w:pPr>
                          </w:p>
                          <w:p w:rsidR="00DF1EE9" w:rsidRPr="008F40C6" w:rsidRDefault="008F40C6" w:rsidP="008F40C6">
                            <w:pPr>
                              <w:numPr>
                                <w:ilvl w:val="1"/>
                                <w:numId w:val="8"/>
                              </w:numPr>
                              <w:spacing w:after="0" w:line="240" w:lineRule="auto"/>
                              <w:ind w:left="357" w:hanging="357"/>
                              <w:rPr>
                                <w:rFonts w:cs="Arial"/>
                                <w:spacing w:val="-2"/>
                              </w:rPr>
                            </w:pPr>
                            <w:r w:rsidRPr="008F40C6">
                              <w:rPr>
                                <w:rFonts w:cs="Arial"/>
                                <w:spacing w:val="-2"/>
                              </w:rPr>
                              <w:t xml:space="preserve">Know how to identify the correct biofilter size for aerobic </w:t>
                            </w:r>
                            <w:r w:rsidRPr="008F40C6">
                              <w:rPr>
                                <w:rFonts w:cs="Arial"/>
                                <w:bCs/>
                              </w:rPr>
                              <w:t xml:space="preserve">biological treatment </w:t>
                            </w:r>
                            <w:r w:rsidRPr="008F40C6">
                              <w:rPr>
                                <w:rFonts w:cs="Arial"/>
                                <w:spacing w:val="-2"/>
                              </w:rPr>
                              <w:t>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37" style="position:absolute;margin-left:1.05pt;margin-top:33.3pt;width:450.3pt;height:203.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" strokecolor="#c00000">
                <v:textbox>
                  <w:txbxContent>
                    <w:p w:rsidR="00DF1EE9" w:rsidRPr="00E5053A" w:rsidRDefault="00DF1EE9" w:rsidP="00A272E3">
                      <w:pPr>
                        <w:pStyle w:val="Heading2"/>
                      </w:pPr>
                      <w:bookmarkStart w:id="44" w:name="_Toc439851409"/>
                      <w:r w:rsidRPr="00E5053A">
                        <w:t>Learning Outcomes</w:t>
                      </w:r>
                      <w:bookmarkEnd w:id="44"/>
                    </w:p>
                    <w:p w:rsidR="008F40C6" w:rsidRDefault="008F40C6" w:rsidP="008F40C6">
                      <w:pPr>
                        <w:numPr>
                          <w:ilvl w:val="1"/>
                          <w:numId w:val="8"/>
                        </w:numPr>
                        <w:spacing w:after="0" w:line="240" w:lineRule="auto"/>
                        <w:ind w:left="357" w:hanging="357"/>
                        <w:rPr>
                          <w:rFonts w:cs="Arial"/>
                          <w:bCs/>
                        </w:rPr>
                      </w:pPr>
                      <w:r w:rsidRPr="008F40C6">
                        <w:rPr>
                          <w:rFonts w:cs="Arial"/>
                          <w:bCs/>
                        </w:rPr>
                        <w:t>Know what circumstances odours may be produced during aerobic biological treatment processes</w:t>
                      </w:r>
                    </w:p>
                    <w:p w:rsidR="008F40C6" w:rsidRPr="008F40C6" w:rsidRDefault="008F40C6" w:rsidP="008F40C6">
                      <w:pPr>
                        <w:spacing w:after="0" w:line="240" w:lineRule="auto"/>
                        <w:ind w:left="357"/>
                        <w:rPr>
                          <w:rFonts w:cs="Arial"/>
                          <w:bCs/>
                          <w:sz w:val="10"/>
                          <w:szCs w:val="10"/>
                        </w:rPr>
                      </w:pPr>
                    </w:p>
                    <w:p w:rsidR="008F40C6" w:rsidRPr="008F40C6" w:rsidRDefault="008F40C6" w:rsidP="008F40C6">
                      <w:pPr>
                        <w:numPr>
                          <w:ilvl w:val="1"/>
                          <w:numId w:val="8"/>
                        </w:numPr>
                        <w:spacing w:after="0" w:line="240" w:lineRule="auto"/>
                        <w:ind w:left="357" w:hanging="357"/>
                        <w:rPr>
                          <w:rFonts w:cs="Arial"/>
                          <w:spacing w:val="-2"/>
                        </w:rPr>
                      </w:pPr>
                      <w:r w:rsidRPr="008F40C6">
                        <w:rPr>
                          <w:rFonts w:cs="Arial"/>
                          <w:spacing w:val="-2"/>
                        </w:rPr>
                        <w:t xml:space="preserve">Know the odour problems associated with aerobic </w:t>
                      </w:r>
                      <w:r w:rsidRPr="008F40C6">
                        <w:rPr>
                          <w:rFonts w:cs="Arial"/>
                          <w:bCs/>
                        </w:rPr>
                        <w:t xml:space="preserve">biological treatment </w:t>
                      </w:r>
                      <w:r w:rsidRPr="008F40C6">
                        <w:rPr>
                          <w:rFonts w:cs="Arial"/>
                          <w:spacing w:val="-2"/>
                        </w:rPr>
                        <w:t>processes and how to control them</w:t>
                      </w:r>
                    </w:p>
                    <w:p w:rsidR="008F40C6" w:rsidRPr="008F40C6" w:rsidRDefault="008F40C6" w:rsidP="008F40C6">
                      <w:pPr>
                        <w:spacing w:after="0" w:line="240" w:lineRule="auto"/>
                        <w:ind w:left="357"/>
                        <w:rPr>
                          <w:rFonts w:cs="Arial"/>
                          <w:spacing w:val="-2"/>
                          <w:sz w:val="10"/>
                          <w:szCs w:val="10"/>
                        </w:rPr>
                      </w:pPr>
                    </w:p>
                    <w:p w:rsidR="008F40C6" w:rsidRPr="008F40C6" w:rsidRDefault="008F40C6" w:rsidP="008F40C6">
                      <w:pPr>
                        <w:numPr>
                          <w:ilvl w:val="1"/>
                          <w:numId w:val="8"/>
                        </w:numPr>
                        <w:spacing w:after="0" w:line="240" w:lineRule="auto"/>
                        <w:ind w:left="357" w:hanging="357"/>
                        <w:rPr>
                          <w:rFonts w:cs="Arial"/>
                          <w:spacing w:val="-2"/>
                        </w:rPr>
                      </w:pPr>
                      <w:r w:rsidRPr="008F40C6">
                        <w:rPr>
                          <w:rFonts w:cs="Arial"/>
                          <w:spacing w:val="-2"/>
                        </w:rPr>
                        <w:t>Know the methods used to monitor odour on an aerobic composting facility</w:t>
                      </w:r>
                      <w:r w:rsidRPr="008F40C6">
                        <w:rPr>
                          <w:rStyle w:val="CommentReference"/>
                          <w:sz w:val="22"/>
                          <w:szCs w:val="22"/>
                        </w:rPr>
                        <w:annotationRef/>
                      </w:r>
                    </w:p>
                    <w:p w:rsidR="008F40C6" w:rsidRPr="008F40C6" w:rsidRDefault="008F40C6" w:rsidP="008F40C6">
                      <w:pPr>
                        <w:spacing w:after="0" w:line="240" w:lineRule="auto"/>
                        <w:ind w:left="357"/>
                        <w:rPr>
                          <w:rFonts w:cs="Arial"/>
                          <w:spacing w:val="-2"/>
                          <w:sz w:val="10"/>
                          <w:szCs w:val="10"/>
                        </w:rPr>
                      </w:pPr>
                    </w:p>
                    <w:p w:rsidR="008F40C6" w:rsidRPr="008F40C6" w:rsidRDefault="008F40C6" w:rsidP="008F40C6">
                      <w:pPr>
                        <w:numPr>
                          <w:ilvl w:val="1"/>
                          <w:numId w:val="8"/>
                        </w:numPr>
                        <w:spacing w:after="0" w:line="240" w:lineRule="auto"/>
                        <w:ind w:left="357" w:hanging="357"/>
                        <w:rPr>
                          <w:rFonts w:cs="Arial"/>
                          <w:bCs/>
                        </w:rPr>
                      </w:pPr>
                      <w:r w:rsidRPr="008F40C6">
                        <w:rPr>
                          <w:rFonts w:cs="Arial"/>
                          <w:bCs/>
                        </w:rPr>
                        <w:t>Know the limitations of using Field Assessment for monitoring odours</w:t>
                      </w:r>
                    </w:p>
                    <w:p w:rsidR="008F40C6" w:rsidRPr="008F40C6" w:rsidRDefault="008F40C6" w:rsidP="008F40C6">
                      <w:pPr>
                        <w:spacing w:after="0" w:line="240" w:lineRule="auto"/>
                        <w:ind w:left="357"/>
                        <w:rPr>
                          <w:rFonts w:cs="Arial"/>
                          <w:bCs/>
                          <w:sz w:val="10"/>
                          <w:szCs w:val="10"/>
                        </w:rPr>
                      </w:pPr>
                    </w:p>
                    <w:p w:rsidR="008F40C6" w:rsidRPr="008F40C6" w:rsidRDefault="008F40C6" w:rsidP="008F40C6">
                      <w:pPr>
                        <w:numPr>
                          <w:ilvl w:val="1"/>
                          <w:numId w:val="8"/>
                        </w:numPr>
                        <w:spacing w:after="0" w:line="240" w:lineRule="auto"/>
                        <w:ind w:left="357" w:hanging="357"/>
                        <w:rPr>
                          <w:rFonts w:cs="Arial"/>
                          <w:spacing w:val="-2"/>
                        </w:rPr>
                      </w:pPr>
                      <w:r w:rsidRPr="008F40C6">
                        <w:rPr>
                          <w:rFonts w:cs="Arial"/>
                          <w:spacing w:val="-2"/>
                        </w:rPr>
                        <w:t xml:space="preserve">Know the information required for an odour management plan </w:t>
                      </w:r>
                    </w:p>
                    <w:p w:rsidR="008F40C6" w:rsidRPr="008F40C6" w:rsidRDefault="008F40C6" w:rsidP="008F40C6">
                      <w:pPr>
                        <w:spacing w:after="0" w:line="240" w:lineRule="auto"/>
                        <w:ind w:left="357"/>
                        <w:rPr>
                          <w:rFonts w:cs="Arial"/>
                          <w:spacing w:val="-2"/>
                          <w:sz w:val="10"/>
                          <w:szCs w:val="10"/>
                        </w:rPr>
                      </w:pPr>
                    </w:p>
                    <w:p w:rsidR="008F40C6" w:rsidRPr="008F40C6" w:rsidRDefault="008F40C6" w:rsidP="008F40C6">
                      <w:pPr>
                        <w:numPr>
                          <w:ilvl w:val="1"/>
                          <w:numId w:val="8"/>
                        </w:numPr>
                        <w:spacing w:after="0" w:line="240" w:lineRule="auto"/>
                        <w:ind w:left="357" w:hanging="357"/>
                        <w:rPr>
                          <w:rFonts w:cs="Arial"/>
                          <w:spacing w:val="-2"/>
                        </w:rPr>
                      </w:pPr>
                      <w:r w:rsidRPr="008F40C6">
                        <w:rPr>
                          <w:rFonts w:cs="Arial"/>
                          <w:spacing w:val="-2"/>
                        </w:rPr>
                        <w:t xml:space="preserve">Know the optimal operating conditions </w:t>
                      </w:r>
                      <w:r>
                        <w:rPr>
                          <w:rFonts w:cs="Arial"/>
                          <w:spacing w:val="-2"/>
                        </w:rPr>
                        <w:t>for b</w:t>
                      </w:r>
                      <w:r w:rsidRPr="008F40C6">
                        <w:rPr>
                          <w:rFonts w:cs="Arial"/>
                          <w:spacing w:val="-2"/>
                        </w:rPr>
                        <w:t>iofilters</w:t>
                      </w:r>
                    </w:p>
                    <w:p w:rsidR="008F40C6" w:rsidRPr="008F40C6" w:rsidRDefault="008F40C6" w:rsidP="008F40C6">
                      <w:pPr>
                        <w:spacing w:after="0" w:line="240" w:lineRule="auto"/>
                        <w:ind w:left="357"/>
                        <w:rPr>
                          <w:rFonts w:cs="Arial"/>
                          <w:spacing w:val="-2"/>
                          <w:sz w:val="10"/>
                          <w:szCs w:val="10"/>
                        </w:rPr>
                      </w:pPr>
                    </w:p>
                    <w:p w:rsidR="00DF1EE9" w:rsidRPr="008F40C6" w:rsidRDefault="008F40C6" w:rsidP="008F40C6">
                      <w:pPr>
                        <w:numPr>
                          <w:ilvl w:val="1"/>
                          <w:numId w:val="8"/>
                        </w:numPr>
                        <w:spacing w:after="0" w:line="240" w:lineRule="auto"/>
                        <w:ind w:left="357" w:hanging="357"/>
                        <w:rPr>
                          <w:rFonts w:cs="Arial"/>
                          <w:spacing w:val="-2"/>
                        </w:rPr>
                      </w:pPr>
                      <w:r w:rsidRPr="008F40C6">
                        <w:rPr>
                          <w:rFonts w:cs="Arial"/>
                          <w:spacing w:val="-2"/>
                        </w:rPr>
                        <w:t xml:space="preserve">Know how to identify the correct biofilter size for aerobic </w:t>
                      </w:r>
                      <w:r w:rsidRPr="008F40C6">
                        <w:rPr>
                          <w:rFonts w:cs="Arial"/>
                          <w:bCs/>
                        </w:rPr>
                        <w:t xml:space="preserve">biological treatment </w:t>
                      </w:r>
                      <w:r w:rsidRPr="008F40C6">
                        <w:rPr>
                          <w:rFonts w:cs="Arial"/>
                          <w:spacing w:val="-2"/>
                        </w:rPr>
                        <w:t>processes</w:t>
                      </w:r>
                    </w:p>
                  </w:txbxContent>
                </v:textbox>
              </v:rect>
            </w:pict>
          </mc:Fallback>
        </mc:AlternateContent>
      </w:r>
      <w:r w:rsidR="009A1B64">
        <w:t xml:space="preserve">4. </w:t>
      </w:r>
      <w:bookmarkEnd w:id="41"/>
      <w:r>
        <w:t>Odour Control</w:t>
      </w:r>
      <w:bookmarkEnd w:id="42"/>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8F40C6" w:rsidP="00A272E3">
      <w:r>
        <w:rPr>
          <w:noProof/>
          <w:lang w:eastAsia="en-GB"/>
        </w:rPr>
        <mc:AlternateContent>
          <mc:Choice Requires="wps">
            <w:drawing>
              <wp:anchor distT="0" distB="0" distL="114300" distR="114300" simplePos="0" relativeHeight="251951104" behindDoc="0" locked="0" layoutInCell="1" allowOverlap="1">
                <wp:simplePos x="0" y="0"/>
                <wp:positionH relativeFrom="column">
                  <wp:posOffset>857250</wp:posOffset>
                </wp:positionH>
                <wp:positionV relativeFrom="paragraph">
                  <wp:posOffset>75565</wp:posOffset>
                </wp:positionV>
                <wp:extent cx="4874895" cy="2276475"/>
                <wp:effectExtent l="0" t="0" r="1905" b="0"/>
                <wp:wrapNone/>
                <wp:docPr id="98"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227647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rsidR="00DF1EE9" w:rsidRPr="00604385" w:rsidRDefault="00DF1EE9" w:rsidP="0055109E">
                            <w:pPr>
                              <w:pStyle w:val="Heading2"/>
                            </w:pPr>
                            <w:bookmarkStart w:id="45" w:name="_Toc439851411"/>
                            <w:r>
                              <w:t>Where do I find this information?</w:t>
                            </w:r>
                            <w:bookmarkEnd w:id="45"/>
                          </w:p>
                          <w:p w:rsidR="008F40C6" w:rsidRPr="005069B6" w:rsidRDefault="008F40C6" w:rsidP="008F40C6">
                            <w:pPr>
                              <w:pStyle w:val="ListParagraph"/>
                              <w:numPr>
                                <w:ilvl w:val="0"/>
                                <w:numId w:val="9"/>
                              </w:numPr>
                              <w:spacing w:after="0" w:line="240" w:lineRule="auto"/>
                              <w:rPr>
                                <w:bCs/>
                                <w:sz w:val="20"/>
                                <w:szCs w:val="20"/>
                              </w:rPr>
                            </w:pPr>
                            <w:hyperlink r:id="rId37" w:history="1">
                              <w:r w:rsidRPr="005069B6">
                                <w:rPr>
                                  <w:rStyle w:val="Hyperlink"/>
                                  <w:bCs/>
                                  <w:sz w:val="20"/>
                                  <w:szCs w:val="20"/>
                                </w:rPr>
                                <w:t xml:space="preserve">Organics Recycling Group – An industry guide for the prevention and control of odours at biowaste processing facilities </w:t>
                              </w:r>
                            </w:hyperlink>
                          </w:p>
                          <w:p w:rsidR="008F40C6" w:rsidRPr="005069B6" w:rsidRDefault="008F40C6" w:rsidP="008F40C6">
                            <w:pPr>
                              <w:pStyle w:val="ListParagraph"/>
                              <w:numPr>
                                <w:ilvl w:val="0"/>
                                <w:numId w:val="9"/>
                              </w:numPr>
                              <w:spacing w:after="0" w:line="240" w:lineRule="auto"/>
                              <w:rPr>
                                <w:sz w:val="20"/>
                                <w:szCs w:val="20"/>
                              </w:rPr>
                            </w:pPr>
                            <w:hyperlink r:id="rId38" w:history="1">
                              <w:r w:rsidRPr="005069B6">
                                <w:rPr>
                                  <w:rStyle w:val="Hyperlink"/>
                                  <w:sz w:val="20"/>
                                  <w:szCs w:val="20"/>
                                </w:rPr>
                                <w:t>Environment Agency – How to comply with your Environmental Permit (V6, June 2013)</w:t>
                              </w:r>
                            </w:hyperlink>
                          </w:p>
                          <w:p w:rsidR="008F40C6" w:rsidRPr="005069B6" w:rsidRDefault="008F40C6" w:rsidP="008F40C6">
                            <w:pPr>
                              <w:pStyle w:val="ListParagraph"/>
                              <w:numPr>
                                <w:ilvl w:val="0"/>
                                <w:numId w:val="9"/>
                              </w:numPr>
                              <w:spacing w:after="0" w:line="240" w:lineRule="auto"/>
                              <w:rPr>
                                <w:rStyle w:val="Hyperlink"/>
                                <w:sz w:val="20"/>
                                <w:szCs w:val="20"/>
                              </w:rPr>
                            </w:pPr>
                            <w:hyperlink r:id="rId39" w:history="1">
                              <w:r w:rsidRPr="005069B6">
                                <w:rPr>
                                  <w:rStyle w:val="Hyperlink"/>
                                  <w:sz w:val="20"/>
                                  <w:szCs w:val="20"/>
                                </w:rPr>
                                <w:t>Environment Agency – H4: Odour Management (March 2011)</w:t>
                              </w:r>
                            </w:hyperlink>
                          </w:p>
                          <w:p w:rsidR="008F40C6" w:rsidRPr="005069B6" w:rsidRDefault="008F40C6" w:rsidP="008F40C6">
                            <w:pPr>
                              <w:pStyle w:val="ListParagraph"/>
                              <w:numPr>
                                <w:ilvl w:val="0"/>
                                <w:numId w:val="9"/>
                              </w:numPr>
                              <w:spacing w:after="0" w:line="240" w:lineRule="auto"/>
                              <w:rPr>
                                <w:sz w:val="20"/>
                                <w:szCs w:val="20"/>
                              </w:rPr>
                            </w:pPr>
                            <w:r w:rsidRPr="005069B6">
                              <w:rPr>
                                <w:sz w:val="20"/>
                                <w:szCs w:val="20"/>
                              </w:rPr>
                              <w:t>How to comply with your environmental permit: Additional technical guidance for: composting and aerobic treatment sector</w:t>
                            </w:r>
                            <w:r w:rsidRPr="00B6111C">
                              <w:rPr>
                                <w:rStyle w:val="CommentReference"/>
                                <w:sz w:val="20"/>
                                <w:szCs w:val="20"/>
                              </w:rPr>
                              <w:annotationRef/>
                            </w:r>
                          </w:p>
                          <w:p w:rsidR="008F40C6" w:rsidRPr="005069B6" w:rsidRDefault="008F40C6" w:rsidP="008F40C6">
                            <w:pPr>
                              <w:pStyle w:val="ListParagraph"/>
                              <w:numPr>
                                <w:ilvl w:val="0"/>
                                <w:numId w:val="9"/>
                              </w:numPr>
                              <w:spacing w:after="0" w:line="240" w:lineRule="auto"/>
                              <w:rPr>
                                <w:sz w:val="20"/>
                                <w:szCs w:val="20"/>
                              </w:rPr>
                            </w:pPr>
                            <w:hyperlink r:id="rId40" w:history="1">
                              <w:r w:rsidRPr="005069B6">
                                <w:rPr>
                                  <w:rStyle w:val="Hyperlink"/>
                                  <w:sz w:val="20"/>
                                  <w:szCs w:val="20"/>
                                </w:rPr>
                                <w:t>SR2012No3 (v2) Composting in closed systems &lt;75 tonnes per day</w:t>
                              </w:r>
                            </w:hyperlink>
                          </w:p>
                          <w:p w:rsidR="008F40C6" w:rsidRPr="005069B6" w:rsidRDefault="008F40C6" w:rsidP="008F40C6">
                            <w:pPr>
                              <w:pStyle w:val="ListParagraph"/>
                              <w:numPr>
                                <w:ilvl w:val="0"/>
                                <w:numId w:val="9"/>
                              </w:numPr>
                              <w:spacing w:after="0" w:line="240" w:lineRule="auto"/>
                              <w:rPr>
                                <w:sz w:val="20"/>
                                <w:szCs w:val="20"/>
                              </w:rPr>
                            </w:pPr>
                            <w:hyperlink r:id="rId41" w:history="1">
                              <w:r w:rsidRPr="005069B6">
                                <w:rPr>
                                  <w:rStyle w:val="Hyperlink"/>
                                  <w:sz w:val="20"/>
                                  <w:szCs w:val="20"/>
                                </w:rPr>
                                <w:t>SR2012No7 (v2) Composting in open systems &lt;75 tonnes per day</w:t>
                              </w:r>
                            </w:hyperlink>
                          </w:p>
                          <w:p w:rsidR="008F40C6" w:rsidRPr="008F40C6" w:rsidRDefault="008F40C6" w:rsidP="008F40C6">
                            <w:pPr>
                              <w:pStyle w:val="ListParagraph"/>
                              <w:numPr>
                                <w:ilvl w:val="0"/>
                                <w:numId w:val="9"/>
                              </w:numPr>
                              <w:spacing w:after="0" w:line="240" w:lineRule="auto"/>
                              <w:rPr>
                                <w:rStyle w:val="Hyperlink"/>
                                <w:color w:val="auto"/>
                                <w:sz w:val="20"/>
                                <w:szCs w:val="20"/>
                                <w:u w:val="none"/>
                              </w:rPr>
                            </w:pPr>
                            <w:hyperlink r:id="rId42" w:history="1">
                              <w:r w:rsidRPr="005069B6">
                                <w:rPr>
                                  <w:rStyle w:val="Hyperlink"/>
                                  <w:sz w:val="20"/>
                                  <w:szCs w:val="20"/>
                                </w:rPr>
                                <w:t>SR2012No4 (v3) Composting in closed system (Part A Installation)</w:t>
                              </w:r>
                            </w:hyperlink>
                          </w:p>
                          <w:p w:rsidR="00DF1EE9" w:rsidRPr="008F40C6" w:rsidRDefault="008F40C6" w:rsidP="008F40C6">
                            <w:pPr>
                              <w:pStyle w:val="ListParagraph"/>
                              <w:numPr>
                                <w:ilvl w:val="0"/>
                                <w:numId w:val="9"/>
                              </w:numPr>
                              <w:spacing w:after="0" w:line="240" w:lineRule="auto"/>
                              <w:rPr>
                                <w:sz w:val="20"/>
                                <w:szCs w:val="20"/>
                              </w:rPr>
                            </w:pPr>
                            <w:hyperlink r:id="rId43" w:history="1">
                              <w:r w:rsidRPr="008F40C6">
                                <w:rPr>
                                  <w:rStyle w:val="Hyperlink"/>
                                  <w:sz w:val="20"/>
                                  <w:szCs w:val="20"/>
                                </w:rPr>
                                <w:t>SR2012No8 (v3) Composting in open systems (Part A Installation)</w:t>
                              </w:r>
                            </w:hyperlink>
                          </w:p>
                          <w:p w:rsidR="00DF1EE9" w:rsidRDefault="00DF1EE9" w:rsidP="00A27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38" style="position:absolute;margin-left:67.5pt;margin-top:5.95pt;width:383.85pt;height:179.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" fillcolor="#f2dbdb [661]" stroked="f" strokecolor="#c00000">
                <v:textbox>
                  <w:txbxContent>
                    <w:p w:rsidR="00DF1EE9" w:rsidRPr="00604385" w:rsidRDefault="00DF1EE9" w:rsidP="0055109E">
                      <w:pPr>
                        <w:pStyle w:val="Heading2"/>
                      </w:pPr>
                      <w:bookmarkStart w:id="46" w:name="_Toc439851411"/>
                      <w:r>
                        <w:t>Where do I find this information?</w:t>
                      </w:r>
                      <w:bookmarkEnd w:id="46"/>
                    </w:p>
                    <w:p w:rsidR="008F40C6" w:rsidRPr="005069B6" w:rsidRDefault="008F40C6" w:rsidP="008F40C6">
                      <w:pPr>
                        <w:pStyle w:val="ListParagraph"/>
                        <w:numPr>
                          <w:ilvl w:val="0"/>
                          <w:numId w:val="9"/>
                        </w:numPr>
                        <w:spacing w:after="0" w:line="240" w:lineRule="auto"/>
                        <w:rPr>
                          <w:bCs/>
                          <w:sz w:val="20"/>
                          <w:szCs w:val="20"/>
                        </w:rPr>
                      </w:pPr>
                      <w:hyperlink r:id="rId44" w:history="1">
                        <w:r w:rsidRPr="005069B6">
                          <w:rPr>
                            <w:rStyle w:val="Hyperlink"/>
                            <w:bCs/>
                            <w:sz w:val="20"/>
                            <w:szCs w:val="20"/>
                          </w:rPr>
                          <w:t xml:space="preserve">Organics Recycling Group – An industry guide for the prevention and control of odours at biowaste processing facilities </w:t>
                        </w:r>
                      </w:hyperlink>
                    </w:p>
                    <w:p w:rsidR="008F40C6" w:rsidRPr="005069B6" w:rsidRDefault="008F40C6" w:rsidP="008F40C6">
                      <w:pPr>
                        <w:pStyle w:val="ListParagraph"/>
                        <w:numPr>
                          <w:ilvl w:val="0"/>
                          <w:numId w:val="9"/>
                        </w:numPr>
                        <w:spacing w:after="0" w:line="240" w:lineRule="auto"/>
                        <w:rPr>
                          <w:sz w:val="20"/>
                          <w:szCs w:val="20"/>
                        </w:rPr>
                      </w:pPr>
                      <w:hyperlink r:id="rId45" w:history="1">
                        <w:r w:rsidRPr="005069B6">
                          <w:rPr>
                            <w:rStyle w:val="Hyperlink"/>
                            <w:sz w:val="20"/>
                            <w:szCs w:val="20"/>
                          </w:rPr>
                          <w:t>Environment Agency – How to comply with your Environmental Permit (V6, June 2013)</w:t>
                        </w:r>
                      </w:hyperlink>
                    </w:p>
                    <w:p w:rsidR="008F40C6" w:rsidRPr="005069B6" w:rsidRDefault="008F40C6" w:rsidP="008F40C6">
                      <w:pPr>
                        <w:pStyle w:val="ListParagraph"/>
                        <w:numPr>
                          <w:ilvl w:val="0"/>
                          <w:numId w:val="9"/>
                        </w:numPr>
                        <w:spacing w:after="0" w:line="240" w:lineRule="auto"/>
                        <w:rPr>
                          <w:rStyle w:val="Hyperlink"/>
                          <w:sz w:val="20"/>
                          <w:szCs w:val="20"/>
                        </w:rPr>
                      </w:pPr>
                      <w:hyperlink r:id="rId46" w:history="1">
                        <w:r w:rsidRPr="005069B6">
                          <w:rPr>
                            <w:rStyle w:val="Hyperlink"/>
                            <w:sz w:val="20"/>
                            <w:szCs w:val="20"/>
                          </w:rPr>
                          <w:t>Environment Agency – H4: Odour Management (March 2011)</w:t>
                        </w:r>
                      </w:hyperlink>
                    </w:p>
                    <w:p w:rsidR="008F40C6" w:rsidRPr="005069B6" w:rsidRDefault="008F40C6" w:rsidP="008F40C6">
                      <w:pPr>
                        <w:pStyle w:val="ListParagraph"/>
                        <w:numPr>
                          <w:ilvl w:val="0"/>
                          <w:numId w:val="9"/>
                        </w:numPr>
                        <w:spacing w:after="0" w:line="240" w:lineRule="auto"/>
                        <w:rPr>
                          <w:sz w:val="20"/>
                          <w:szCs w:val="20"/>
                        </w:rPr>
                      </w:pPr>
                      <w:r w:rsidRPr="005069B6">
                        <w:rPr>
                          <w:sz w:val="20"/>
                          <w:szCs w:val="20"/>
                        </w:rPr>
                        <w:t>How to comply with your environmental permit: Additional technical guidance for: composting and aerobic treatment sector</w:t>
                      </w:r>
                      <w:r w:rsidRPr="00B6111C">
                        <w:rPr>
                          <w:rStyle w:val="CommentReference"/>
                          <w:sz w:val="20"/>
                          <w:szCs w:val="20"/>
                        </w:rPr>
                        <w:annotationRef/>
                      </w:r>
                    </w:p>
                    <w:p w:rsidR="008F40C6" w:rsidRPr="005069B6" w:rsidRDefault="008F40C6" w:rsidP="008F40C6">
                      <w:pPr>
                        <w:pStyle w:val="ListParagraph"/>
                        <w:numPr>
                          <w:ilvl w:val="0"/>
                          <w:numId w:val="9"/>
                        </w:numPr>
                        <w:spacing w:after="0" w:line="240" w:lineRule="auto"/>
                        <w:rPr>
                          <w:sz w:val="20"/>
                          <w:szCs w:val="20"/>
                        </w:rPr>
                      </w:pPr>
                      <w:hyperlink r:id="rId47" w:history="1">
                        <w:r w:rsidRPr="005069B6">
                          <w:rPr>
                            <w:rStyle w:val="Hyperlink"/>
                            <w:sz w:val="20"/>
                            <w:szCs w:val="20"/>
                          </w:rPr>
                          <w:t>SR2012No3 (v2) Composting in closed systems &lt;75 tonnes per day</w:t>
                        </w:r>
                      </w:hyperlink>
                    </w:p>
                    <w:p w:rsidR="008F40C6" w:rsidRPr="005069B6" w:rsidRDefault="008F40C6" w:rsidP="008F40C6">
                      <w:pPr>
                        <w:pStyle w:val="ListParagraph"/>
                        <w:numPr>
                          <w:ilvl w:val="0"/>
                          <w:numId w:val="9"/>
                        </w:numPr>
                        <w:spacing w:after="0" w:line="240" w:lineRule="auto"/>
                        <w:rPr>
                          <w:sz w:val="20"/>
                          <w:szCs w:val="20"/>
                        </w:rPr>
                      </w:pPr>
                      <w:hyperlink r:id="rId48" w:history="1">
                        <w:r w:rsidRPr="005069B6">
                          <w:rPr>
                            <w:rStyle w:val="Hyperlink"/>
                            <w:sz w:val="20"/>
                            <w:szCs w:val="20"/>
                          </w:rPr>
                          <w:t>SR2012No7 (v2) Composting in open systems &lt;75 tonnes per day</w:t>
                        </w:r>
                      </w:hyperlink>
                    </w:p>
                    <w:p w:rsidR="008F40C6" w:rsidRPr="008F40C6" w:rsidRDefault="008F40C6" w:rsidP="008F40C6">
                      <w:pPr>
                        <w:pStyle w:val="ListParagraph"/>
                        <w:numPr>
                          <w:ilvl w:val="0"/>
                          <w:numId w:val="9"/>
                        </w:numPr>
                        <w:spacing w:after="0" w:line="240" w:lineRule="auto"/>
                        <w:rPr>
                          <w:rStyle w:val="Hyperlink"/>
                          <w:color w:val="auto"/>
                          <w:sz w:val="20"/>
                          <w:szCs w:val="20"/>
                          <w:u w:val="none"/>
                        </w:rPr>
                      </w:pPr>
                      <w:hyperlink r:id="rId49" w:history="1">
                        <w:r w:rsidRPr="005069B6">
                          <w:rPr>
                            <w:rStyle w:val="Hyperlink"/>
                            <w:sz w:val="20"/>
                            <w:szCs w:val="20"/>
                          </w:rPr>
                          <w:t>SR2012No4 (v3) Composting in closed system (Part A Installation)</w:t>
                        </w:r>
                      </w:hyperlink>
                    </w:p>
                    <w:p w:rsidR="00DF1EE9" w:rsidRPr="008F40C6" w:rsidRDefault="008F40C6" w:rsidP="008F40C6">
                      <w:pPr>
                        <w:pStyle w:val="ListParagraph"/>
                        <w:numPr>
                          <w:ilvl w:val="0"/>
                          <w:numId w:val="9"/>
                        </w:numPr>
                        <w:spacing w:after="0" w:line="240" w:lineRule="auto"/>
                        <w:rPr>
                          <w:sz w:val="20"/>
                          <w:szCs w:val="20"/>
                        </w:rPr>
                      </w:pPr>
                      <w:hyperlink r:id="rId50" w:history="1">
                        <w:r w:rsidRPr="008F40C6">
                          <w:rPr>
                            <w:rStyle w:val="Hyperlink"/>
                            <w:sz w:val="20"/>
                            <w:szCs w:val="20"/>
                          </w:rPr>
                          <w:t>SR2012No8 (v3) Composting in open systems (Part A Installation)</w:t>
                        </w:r>
                      </w:hyperlink>
                    </w:p>
                    <w:p w:rsidR="00DF1EE9" w:rsidRDefault="00DF1EE9" w:rsidP="00A272E3"/>
                  </w:txbxContent>
                </v:textbox>
              </v:rect>
            </w:pict>
          </mc:Fallback>
        </mc:AlternateContent>
      </w:r>
      <w:r>
        <w:rPr>
          <w:noProof/>
          <w:lang w:eastAsia="en-GB"/>
        </w:rPr>
        <w:drawing>
          <wp:anchor distT="0" distB="0" distL="114300" distR="114300" simplePos="0" relativeHeight="251645952" behindDoc="0" locked="0" layoutInCell="1" allowOverlap="1" wp14:anchorId="6C54C457" wp14:editId="0AFD41A2">
            <wp:simplePos x="0" y="0"/>
            <wp:positionH relativeFrom="column">
              <wp:posOffset>19050</wp:posOffset>
            </wp:positionH>
            <wp:positionV relativeFrom="paragraph">
              <wp:posOffset>75565</wp:posOffset>
            </wp:positionV>
            <wp:extent cx="812165" cy="819150"/>
            <wp:effectExtent l="0" t="0" r="0" b="0"/>
            <wp:wrapNone/>
            <wp:docPr id="33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26"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8F40C6" w:rsidP="00A272E3">
      <w:r>
        <w:rPr>
          <w:noProof/>
          <w:lang w:eastAsia="en-GB"/>
        </w:rPr>
        <mc:AlternateContent>
          <mc:Choice Requires="wps">
            <w:drawing>
              <wp:anchor distT="0" distB="0" distL="114300" distR="114300" simplePos="0" relativeHeight="251995136" behindDoc="0" locked="0" layoutInCell="1" allowOverlap="1">
                <wp:simplePos x="0" y="0"/>
                <wp:positionH relativeFrom="column">
                  <wp:posOffset>13335</wp:posOffset>
                </wp:positionH>
                <wp:positionV relativeFrom="paragraph">
                  <wp:posOffset>213995</wp:posOffset>
                </wp:positionV>
                <wp:extent cx="5718810" cy="3505200"/>
                <wp:effectExtent l="13335" t="9525" r="11430" b="9525"/>
                <wp:wrapNone/>
                <wp:docPr id="97"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35052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1EE9" w:rsidRDefault="00DF1EE9" w:rsidP="0055109E">
                            <w:pPr>
                              <w:pStyle w:val="Heading2"/>
                            </w:pPr>
                            <w:bookmarkStart w:id="47" w:name="_Toc439851412"/>
                            <w:r>
                              <w:t>Notes</w:t>
                            </w:r>
                            <w:bookmarkEnd w:id="47"/>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bl>
                          <w:p w:rsidR="00DF1EE9" w:rsidRPr="00141BC4" w:rsidRDefault="00DF1EE9" w:rsidP="00551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39" style="position:absolute;margin-left:1.05pt;margin-top:16.85pt;width:450.3pt;height:27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" fillcolor="white [3201]" strokecolor="#c0504d [3205]" strokeweight="1pt">
                <v:stroke dashstyle="dash"/>
                <v:shadow color="#868686"/>
                <v:textbox>
                  <w:txbxContent>
                    <w:p w:rsidR="00DF1EE9" w:rsidRDefault="00DF1EE9" w:rsidP="0055109E">
                      <w:pPr>
                        <w:pStyle w:val="Heading2"/>
                      </w:pPr>
                      <w:bookmarkStart w:id="48" w:name="_Toc439851412"/>
                      <w:r>
                        <w:t>Notes</w:t>
                      </w:r>
                      <w:bookmarkEnd w:id="48"/>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bl>
                    <w:p w:rsidR="00DF1EE9" w:rsidRPr="00141BC4" w:rsidRDefault="00DF1EE9" w:rsidP="0055109E"/>
                  </w:txbxContent>
                </v:textbox>
              </v:rect>
            </w:pict>
          </mc:Fallback>
        </mc:AlternateContent>
      </w:r>
    </w:p>
    <w:p w:rsidR="009576E1" w:rsidRDefault="009576E1" w:rsidP="00B83A00">
      <w:pPr>
        <w:sectPr w:rsidR="009576E1" w:rsidSect="00B23191">
          <w:pgSz w:w="11906" w:h="16838"/>
          <w:pgMar w:top="1440" w:right="1440" w:bottom="1440" w:left="1440" w:header="708" w:footer="708" w:gutter="0"/>
          <w:cols w:space="708"/>
          <w:docGrid w:linePitch="360"/>
        </w:sectPr>
      </w:pPr>
    </w:p>
    <w:p w:rsidR="00376E99" w:rsidRDefault="008F40C6" w:rsidP="00376E99">
      <w:pPr>
        <w:pStyle w:val="Heading1"/>
      </w:pPr>
      <w:bookmarkStart w:id="49" w:name="_Toc403032892"/>
      <w:bookmarkStart w:id="50" w:name="_Toc439851414"/>
      <w:r>
        <w:rPr>
          <w:noProof/>
          <w:lang w:eastAsia="en-GB"/>
        </w:rPr>
        <w:lastRenderedPageBreak/>
        <mc:AlternateContent>
          <mc:Choice Requires="wps">
            <w:drawing>
              <wp:anchor distT="0" distB="0" distL="114300" distR="114300" simplePos="0" relativeHeight="251985920" behindDoc="0" locked="0" layoutInCell="1" allowOverlap="1">
                <wp:simplePos x="0" y="0"/>
                <wp:positionH relativeFrom="column">
                  <wp:posOffset>13335</wp:posOffset>
                </wp:positionH>
                <wp:positionV relativeFrom="paragraph">
                  <wp:posOffset>422910</wp:posOffset>
                </wp:positionV>
                <wp:extent cx="5718810" cy="2282190"/>
                <wp:effectExtent l="13335" t="13335" r="11430" b="9525"/>
                <wp:wrapNone/>
                <wp:docPr id="9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2282190"/>
                        </a:xfrm>
                        <a:prstGeom prst="rect">
                          <a:avLst/>
                        </a:prstGeom>
                        <a:solidFill>
                          <a:srgbClr val="FFFFFF"/>
                        </a:solidFill>
                        <a:ln w="9525">
                          <a:solidFill>
                            <a:srgbClr val="C00000"/>
                          </a:solidFill>
                          <a:miter lim="800000"/>
                          <a:headEnd/>
                          <a:tailEnd/>
                        </a:ln>
                      </wps:spPr>
                      <wps:txbx>
                        <w:txbxContent>
                          <w:p w:rsidR="00DF1EE9" w:rsidRPr="00E5053A" w:rsidRDefault="00DF1EE9" w:rsidP="00376E99">
                            <w:pPr>
                              <w:pStyle w:val="Heading2"/>
                            </w:pPr>
                            <w:bookmarkStart w:id="51" w:name="_Toc439851413"/>
                            <w:r w:rsidRPr="00E5053A">
                              <w:t>Learning Outcomes</w:t>
                            </w:r>
                            <w:bookmarkEnd w:id="51"/>
                          </w:p>
                          <w:p w:rsidR="008F40C6" w:rsidRPr="008F40C6" w:rsidRDefault="008F40C6" w:rsidP="008F40C6">
                            <w:pPr>
                              <w:numPr>
                                <w:ilvl w:val="1"/>
                                <w:numId w:val="10"/>
                              </w:numPr>
                              <w:spacing w:after="0" w:line="240" w:lineRule="auto"/>
                              <w:ind w:left="357" w:hanging="357"/>
                              <w:rPr>
                                <w:rFonts w:eastAsia="Arial" w:cs="Arial"/>
                                <w:bCs/>
                                <w:szCs w:val="20"/>
                              </w:rPr>
                            </w:pPr>
                            <w:r w:rsidRPr="008F40C6">
                              <w:rPr>
                                <w:rFonts w:eastAsia="Arial" w:cs="Arial"/>
                                <w:bCs/>
                                <w:szCs w:val="20"/>
                              </w:rPr>
                              <w:t>Know the monitoring requirements for bioaerosols</w:t>
                            </w:r>
                          </w:p>
                          <w:p w:rsidR="008F40C6" w:rsidRPr="008F40C6" w:rsidRDefault="008F40C6" w:rsidP="008F40C6">
                            <w:pPr>
                              <w:spacing w:after="0" w:line="240" w:lineRule="auto"/>
                              <w:ind w:left="357"/>
                              <w:rPr>
                                <w:rFonts w:eastAsia="Arial" w:cs="Arial"/>
                                <w:bCs/>
                                <w:sz w:val="12"/>
                                <w:szCs w:val="10"/>
                              </w:rPr>
                            </w:pPr>
                          </w:p>
                          <w:p w:rsidR="008F40C6" w:rsidRPr="008F40C6" w:rsidRDefault="008F40C6" w:rsidP="008F40C6">
                            <w:pPr>
                              <w:numPr>
                                <w:ilvl w:val="1"/>
                                <w:numId w:val="10"/>
                              </w:numPr>
                              <w:spacing w:after="0" w:line="240" w:lineRule="auto"/>
                              <w:ind w:left="357" w:hanging="357"/>
                              <w:rPr>
                                <w:rFonts w:eastAsia="Arial" w:cs="Arial"/>
                                <w:bCs/>
                                <w:szCs w:val="20"/>
                              </w:rPr>
                            </w:pPr>
                            <w:r w:rsidRPr="008F40C6">
                              <w:rPr>
                                <w:rFonts w:eastAsia="Arial" w:cs="Arial"/>
                                <w:bCs/>
                                <w:szCs w:val="20"/>
                              </w:rPr>
                              <w:t>Know the methods used to monitor bioaerosols</w:t>
                            </w:r>
                          </w:p>
                          <w:p w:rsidR="008F40C6" w:rsidRPr="008F40C6" w:rsidRDefault="008F40C6" w:rsidP="008F40C6">
                            <w:pPr>
                              <w:spacing w:after="0" w:line="240" w:lineRule="auto"/>
                              <w:ind w:left="357"/>
                              <w:rPr>
                                <w:rFonts w:eastAsia="Arial" w:cs="Arial"/>
                                <w:bCs/>
                                <w:sz w:val="12"/>
                                <w:szCs w:val="10"/>
                              </w:rPr>
                            </w:pPr>
                          </w:p>
                          <w:p w:rsidR="008F40C6" w:rsidRPr="008F40C6" w:rsidRDefault="008F40C6" w:rsidP="008F40C6">
                            <w:pPr>
                              <w:numPr>
                                <w:ilvl w:val="1"/>
                                <w:numId w:val="10"/>
                              </w:numPr>
                              <w:spacing w:after="0" w:line="240" w:lineRule="auto"/>
                              <w:ind w:left="357" w:hanging="357"/>
                              <w:rPr>
                                <w:rFonts w:eastAsia="Arial" w:cs="Arial"/>
                                <w:bCs/>
                                <w:szCs w:val="20"/>
                              </w:rPr>
                            </w:pPr>
                            <w:r w:rsidRPr="008F40C6">
                              <w:rPr>
                                <w:rFonts w:eastAsia="Arial" w:cs="Arial"/>
                                <w:bCs/>
                                <w:szCs w:val="20"/>
                              </w:rPr>
                              <w:t>Know the factors affecting a bioaerosol risk assessment for sensitive receptors</w:t>
                            </w:r>
                          </w:p>
                          <w:p w:rsidR="008F40C6" w:rsidRPr="008F40C6" w:rsidRDefault="008F40C6" w:rsidP="008F40C6">
                            <w:pPr>
                              <w:spacing w:after="0" w:line="240" w:lineRule="auto"/>
                              <w:ind w:left="357"/>
                              <w:rPr>
                                <w:rFonts w:eastAsia="Arial" w:cs="Arial"/>
                                <w:bCs/>
                                <w:sz w:val="12"/>
                                <w:szCs w:val="10"/>
                              </w:rPr>
                            </w:pPr>
                          </w:p>
                          <w:p w:rsidR="008F40C6" w:rsidRPr="008F40C6" w:rsidRDefault="008F40C6" w:rsidP="008F40C6">
                            <w:pPr>
                              <w:numPr>
                                <w:ilvl w:val="1"/>
                                <w:numId w:val="10"/>
                              </w:numPr>
                              <w:spacing w:after="0" w:line="240" w:lineRule="auto"/>
                              <w:ind w:left="357" w:hanging="357"/>
                              <w:rPr>
                                <w:rFonts w:eastAsia="Arial" w:cs="Arial"/>
                                <w:bCs/>
                                <w:szCs w:val="20"/>
                              </w:rPr>
                            </w:pPr>
                            <w:r w:rsidRPr="008F40C6">
                              <w:rPr>
                                <w:rFonts w:eastAsia="Arial" w:cs="Arial"/>
                                <w:bCs/>
                                <w:szCs w:val="20"/>
                              </w:rPr>
                              <w:t>Know the methods used for bioaerosol abatement (including reducing point source releases)</w:t>
                            </w:r>
                          </w:p>
                          <w:p w:rsidR="008F40C6" w:rsidRPr="008F40C6" w:rsidRDefault="008F40C6" w:rsidP="008F40C6">
                            <w:pPr>
                              <w:spacing w:after="0" w:line="240" w:lineRule="auto"/>
                              <w:ind w:left="357"/>
                              <w:rPr>
                                <w:rFonts w:eastAsia="Arial" w:cs="Arial"/>
                                <w:bCs/>
                                <w:sz w:val="12"/>
                                <w:szCs w:val="10"/>
                              </w:rPr>
                            </w:pPr>
                            <w:r w:rsidRPr="008F40C6">
                              <w:rPr>
                                <w:rFonts w:eastAsia="Arial" w:cs="Arial"/>
                                <w:bCs/>
                                <w:szCs w:val="20"/>
                              </w:rPr>
                              <w:t xml:space="preserve"> </w:t>
                            </w:r>
                          </w:p>
                          <w:p w:rsidR="008F40C6" w:rsidRPr="008F40C6" w:rsidRDefault="008F40C6" w:rsidP="008F40C6">
                            <w:pPr>
                              <w:numPr>
                                <w:ilvl w:val="1"/>
                                <w:numId w:val="10"/>
                              </w:numPr>
                              <w:spacing w:after="0" w:line="240" w:lineRule="auto"/>
                              <w:ind w:left="357" w:hanging="357"/>
                              <w:rPr>
                                <w:rFonts w:eastAsia="Arial" w:cs="Arial"/>
                                <w:bCs/>
                                <w:szCs w:val="20"/>
                              </w:rPr>
                            </w:pPr>
                            <w:r w:rsidRPr="008F40C6">
                              <w:rPr>
                                <w:rFonts w:eastAsia="Arial" w:cs="Arial"/>
                                <w:bCs/>
                                <w:szCs w:val="20"/>
                              </w:rPr>
                              <w:t>Know where a safe/no-effect zone can be established with regard to bioaerosol exposure</w:t>
                            </w:r>
                          </w:p>
                          <w:p w:rsidR="008F40C6" w:rsidRPr="008F40C6" w:rsidRDefault="008F40C6" w:rsidP="008F40C6">
                            <w:pPr>
                              <w:spacing w:after="0" w:line="240" w:lineRule="auto"/>
                              <w:ind w:left="357"/>
                              <w:rPr>
                                <w:rFonts w:eastAsia="Arial" w:cs="Arial"/>
                                <w:bCs/>
                                <w:sz w:val="12"/>
                                <w:szCs w:val="10"/>
                              </w:rPr>
                            </w:pPr>
                          </w:p>
                          <w:p w:rsidR="008F40C6" w:rsidRPr="008F40C6" w:rsidRDefault="008F40C6" w:rsidP="008F40C6">
                            <w:pPr>
                              <w:numPr>
                                <w:ilvl w:val="1"/>
                                <w:numId w:val="10"/>
                              </w:numPr>
                              <w:spacing w:after="0" w:line="240" w:lineRule="auto"/>
                              <w:ind w:left="357" w:hanging="357"/>
                              <w:rPr>
                                <w:rFonts w:eastAsia="Arial" w:cs="Arial"/>
                                <w:bCs/>
                                <w:szCs w:val="20"/>
                              </w:rPr>
                            </w:pPr>
                            <w:r w:rsidRPr="008F40C6">
                              <w:rPr>
                                <w:rFonts w:cs="Arial"/>
                              </w:rPr>
                              <w:t>Know the consequences of exposure to bioaerosols to staff and visitors</w:t>
                            </w:r>
                          </w:p>
                          <w:p w:rsidR="008F40C6" w:rsidRPr="008F40C6" w:rsidRDefault="008F40C6" w:rsidP="008F40C6">
                            <w:pPr>
                              <w:spacing w:after="0" w:line="240" w:lineRule="auto"/>
                              <w:ind w:left="357"/>
                              <w:rPr>
                                <w:rFonts w:eastAsia="Arial" w:cs="Arial"/>
                                <w:bCs/>
                                <w:sz w:val="12"/>
                                <w:szCs w:val="10"/>
                              </w:rPr>
                            </w:pPr>
                          </w:p>
                          <w:p w:rsidR="00DF1EE9" w:rsidRPr="008F40C6" w:rsidRDefault="008F40C6" w:rsidP="008F40C6">
                            <w:pPr>
                              <w:numPr>
                                <w:ilvl w:val="1"/>
                                <w:numId w:val="10"/>
                              </w:numPr>
                              <w:spacing w:after="0" w:line="240" w:lineRule="auto"/>
                              <w:ind w:left="357" w:hanging="357"/>
                              <w:rPr>
                                <w:rFonts w:eastAsia="Arial" w:cs="Arial"/>
                                <w:bCs/>
                                <w:szCs w:val="20"/>
                              </w:rPr>
                            </w:pPr>
                            <w:r w:rsidRPr="008F40C6">
                              <w:rPr>
                                <w:rFonts w:cs="Arial"/>
                              </w:rPr>
                              <w:t>Know how to manage the risk of exposure to bioaerosols</w:t>
                            </w:r>
                            <w:r w:rsidRPr="008F40C6">
                              <w:rPr>
                                <w:rStyle w:val="CommentReference"/>
                                <w:sz w:val="18"/>
                              </w:rPr>
                              <w:annotationRe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40" style="position:absolute;margin-left:1.05pt;margin-top:33.3pt;width:450.3pt;height:179.7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" strokecolor="#c00000">
                <v:textbox>
                  <w:txbxContent>
                    <w:p w:rsidR="00DF1EE9" w:rsidRPr="00E5053A" w:rsidRDefault="00DF1EE9" w:rsidP="00376E99">
                      <w:pPr>
                        <w:pStyle w:val="Heading2"/>
                      </w:pPr>
                      <w:bookmarkStart w:id="52" w:name="_Toc439851413"/>
                      <w:r w:rsidRPr="00E5053A">
                        <w:t>Learning Outcomes</w:t>
                      </w:r>
                      <w:bookmarkEnd w:id="52"/>
                    </w:p>
                    <w:p w:rsidR="008F40C6" w:rsidRPr="008F40C6" w:rsidRDefault="008F40C6" w:rsidP="008F40C6">
                      <w:pPr>
                        <w:numPr>
                          <w:ilvl w:val="1"/>
                          <w:numId w:val="10"/>
                        </w:numPr>
                        <w:spacing w:after="0" w:line="240" w:lineRule="auto"/>
                        <w:ind w:left="357" w:hanging="357"/>
                        <w:rPr>
                          <w:rFonts w:eastAsia="Arial" w:cs="Arial"/>
                          <w:bCs/>
                          <w:szCs w:val="20"/>
                        </w:rPr>
                      </w:pPr>
                      <w:r w:rsidRPr="008F40C6">
                        <w:rPr>
                          <w:rFonts w:eastAsia="Arial" w:cs="Arial"/>
                          <w:bCs/>
                          <w:szCs w:val="20"/>
                        </w:rPr>
                        <w:t>Know the monitoring requirements for bioaerosols</w:t>
                      </w:r>
                    </w:p>
                    <w:p w:rsidR="008F40C6" w:rsidRPr="008F40C6" w:rsidRDefault="008F40C6" w:rsidP="008F40C6">
                      <w:pPr>
                        <w:spacing w:after="0" w:line="240" w:lineRule="auto"/>
                        <w:ind w:left="357"/>
                        <w:rPr>
                          <w:rFonts w:eastAsia="Arial" w:cs="Arial"/>
                          <w:bCs/>
                          <w:sz w:val="12"/>
                          <w:szCs w:val="10"/>
                        </w:rPr>
                      </w:pPr>
                    </w:p>
                    <w:p w:rsidR="008F40C6" w:rsidRPr="008F40C6" w:rsidRDefault="008F40C6" w:rsidP="008F40C6">
                      <w:pPr>
                        <w:numPr>
                          <w:ilvl w:val="1"/>
                          <w:numId w:val="10"/>
                        </w:numPr>
                        <w:spacing w:after="0" w:line="240" w:lineRule="auto"/>
                        <w:ind w:left="357" w:hanging="357"/>
                        <w:rPr>
                          <w:rFonts w:eastAsia="Arial" w:cs="Arial"/>
                          <w:bCs/>
                          <w:szCs w:val="20"/>
                        </w:rPr>
                      </w:pPr>
                      <w:r w:rsidRPr="008F40C6">
                        <w:rPr>
                          <w:rFonts w:eastAsia="Arial" w:cs="Arial"/>
                          <w:bCs/>
                          <w:szCs w:val="20"/>
                        </w:rPr>
                        <w:t>Know the methods used to monitor bioaerosols</w:t>
                      </w:r>
                    </w:p>
                    <w:p w:rsidR="008F40C6" w:rsidRPr="008F40C6" w:rsidRDefault="008F40C6" w:rsidP="008F40C6">
                      <w:pPr>
                        <w:spacing w:after="0" w:line="240" w:lineRule="auto"/>
                        <w:ind w:left="357"/>
                        <w:rPr>
                          <w:rFonts w:eastAsia="Arial" w:cs="Arial"/>
                          <w:bCs/>
                          <w:sz w:val="12"/>
                          <w:szCs w:val="10"/>
                        </w:rPr>
                      </w:pPr>
                    </w:p>
                    <w:p w:rsidR="008F40C6" w:rsidRPr="008F40C6" w:rsidRDefault="008F40C6" w:rsidP="008F40C6">
                      <w:pPr>
                        <w:numPr>
                          <w:ilvl w:val="1"/>
                          <w:numId w:val="10"/>
                        </w:numPr>
                        <w:spacing w:after="0" w:line="240" w:lineRule="auto"/>
                        <w:ind w:left="357" w:hanging="357"/>
                        <w:rPr>
                          <w:rFonts w:eastAsia="Arial" w:cs="Arial"/>
                          <w:bCs/>
                          <w:szCs w:val="20"/>
                        </w:rPr>
                      </w:pPr>
                      <w:r w:rsidRPr="008F40C6">
                        <w:rPr>
                          <w:rFonts w:eastAsia="Arial" w:cs="Arial"/>
                          <w:bCs/>
                          <w:szCs w:val="20"/>
                        </w:rPr>
                        <w:t>Know the factors affecting a bioaerosol risk assessment for sensitive receptors</w:t>
                      </w:r>
                    </w:p>
                    <w:p w:rsidR="008F40C6" w:rsidRPr="008F40C6" w:rsidRDefault="008F40C6" w:rsidP="008F40C6">
                      <w:pPr>
                        <w:spacing w:after="0" w:line="240" w:lineRule="auto"/>
                        <w:ind w:left="357"/>
                        <w:rPr>
                          <w:rFonts w:eastAsia="Arial" w:cs="Arial"/>
                          <w:bCs/>
                          <w:sz w:val="12"/>
                          <w:szCs w:val="10"/>
                        </w:rPr>
                      </w:pPr>
                    </w:p>
                    <w:p w:rsidR="008F40C6" w:rsidRPr="008F40C6" w:rsidRDefault="008F40C6" w:rsidP="008F40C6">
                      <w:pPr>
                        <w:numPr>
                          <w:ilvl w:val="1"/>
                          <w:numId w:val="10"/>
                        </w:numPr>
                        <w:spacing w:after="0" w:line="240" w:lineRule="auto"/>
                        <w:ind w:left="357" w:hanging="357"/>
                        <w:rPr>
                          <w:rFonts w:eastAsia="Arial" w:cs="Arial"/>
                          <w:bCs/>
                          <w:szCs w:val="20"/>
                        </w:rPr>
                      </w:pPr>
                      <w:r w:rsidRPr="008F40C6">
                        <w:rPr>
                          <w:rFonts w:eastAsia="Arial" w:cs="Arial"/>
                          <w:bCs/>
                          <w:szCs w:val="20"/>
                        </w:rPr>
                        <w:t>Know the methods used for bioaerosol abatement (including reducing point source releases)</w:t>
                      </w:r>
                    </w:p>
                    <w:p w:rsidR="008F40C6" w:rsidRPr="008F40C6" w:rsidRDefault="008F40C6" w:rsidP="008F40C6">
                      <w:pPr>
                        <w:spacing w:after="0" w:line="240" w:lineRule="auto"/>
                        <w:ind w:left="357"/>
                        <w:rPr>
                          <w:rFonts w:eastAsia="Arial" w:cs="Arial"/>
                          <w:bCs/>
                          <w:sz w:val="12"/>
                          <w:szCs w:val="10"/>
                        </w:rPr>
                      </w:pPr>
                      <w:r w:rsidRPr="008F40C6">
                        <w:rPr>
                          <w:rFonts w:eastAsia="Arial" w:cs="Arial"/>
                          <w:bCs/>
                          <w:szCs w:val="20"/>
                        </w:rPr>
                        <w:t xml:space="preserve"> </w:t>
                      </w:r>
                    </w:p>
                    <w:p w:rsidR="008F40C6" w:rsidRPr="008F40C6" w:rsidRDefault="008F40C6" w:rsidP="008F40C6">
                      <w:pPr>
                        <w:numPr>
                          <w:ilvl w:val="1"/>
                          <w:numId w:val="10"/>
                        </w:numPr>
                        <w:spacing w:after="0" w:line="240" w:lineRule="auto"/>
                        <w:ind w:left="357" w:hanging="357"/>
                        <w:rPr>
                          <w:rFonts w:eastAsia="Arial" w:cs="Arial"/>
                          <w:bCs/>
                          <w:szCs w:val="20"/>
                        </w:rPr>
                      </w:pPr>
                      <w:r w:rsidRPr="008F40C6">
                        <w:rPr>
                          <w:rFonts w:eastAsia="Arial" w:cs="Arial"/>
                          <w:bCs/>
                          <w:szCs w:val="20"/>
                        </w:rPr>
                        <w:t>Know where a safe/no-effect zone can be established with regard to bioaerosol exposure</w:t>
                      </w:r>
                    </w:p>
                    <w:p w:rsidR="008F40C6" w:rsidRPr="008F40C6" w:rsidRDefault="008F40C6" w:rsidP="008F40C6">
                      <w:pPr>
                        <w:spacing w:after="0" w:line="240" w:lineRule="auto"/>
                        <w:ind w:left="357"/>
                        <w:rPr>
                          <w:rFonts w:eastAsia="Arial" w:cs="Arial"/>
                          <w:bCs/>
                          <w:sz w:val="12"/>
                          <w:szCs w:val="10"/>
                        </w:rPr>
                      </w:pPr>
                    </w:p>
                    <w:p w:rsidR="008F40C6" w:rsidRPr="008F40C6" w:rsidRDefault="008F40C6" w:rsidP="008F40C6">
                      <w:pPr>
                        <w:numPr>
                          <w:ilvl w:val="1"/>
                          <w:numId w:val="10"/>
                        </w:numPr>
                        <w:spacing w:after="0" w:line="240" w:lineRule="auto"/>
                        <w:ind w:left="357" w:hanging="357"/>
                        <w:rPr>
                          <w:rFonts w:eastAsia="Arial" w:cs="Arial"/>
                          <w:bCs/>
                          <w:szCs w:val="20"/>
                        </w:rPr>
                      </w:pPr>
                      <w:r w:rsidRPr="008F40C6">
                        <w:rPr>
                          <w:rFonts w:cs="Arial"/>
                        </w:rPr>
                        <w:t>Know the consequences of exposure to bioaerosols to staff and visitors</w:t>
                      </w:r>
                    </w:p>
                    <w:p w:rsidR="008F40C6" w:rsidRPr="008F40C6" w:rsidRDefault="008F40C6" w:rsidP="008F40C6">
                      <w:pPr>
                        <w:spacing w:after="0" w:line="240" w:lineRule="auto"/>
                        <w:ind w:left="357"/>
                        <w:rPr>
                          <w:rFonts w:eastAsia="Arial" w:cs="Arial"/>
                          <w:bCs/>
                          <w:sz w:val="12"/>
                          <w:szCs w:val="10"/>
                        </w:rPr>
                      </w:pPr>
                    </w:p>
                    <w:p w:rsidR="00DF1EE9" w:rsidRPr="008F40C6" w:rsidRDefault="008F40C6" w:rsidP="008F40C6">
                      <w:pPr>
                        <w:numPr>
                          <w:ilvl w:val="1"/>
                          <w:numId w:val="10"/>
                        </w:numPr>
                        <w:spacing w:after="0" w:line="240" w:lineRule="auto"/>
                        <w:ind w:left="357" w:hanging="357"/>
                        <w:rPr>
                          <w:rFonts w:eastAsia="Arial" w:cs="Arial"/>
                          <w:bCs/>
                          <w:szCs w:val="20"/>
                        </w:rPr>
                      </w:pPr>
                      <w:r w:rsidRPr="008F40C6">
                        <w:rPr>
                          <w:rFonts w:cs="Arial"/>
                        </w:rPr>
                        <w:t>Know how to manage the risk of exposure to bioaerosols</w:t>
                      </w:r>
                      <w:r w:rsidRPr="008F40C6">
                        <w:rPr>
                          <w:rStyle w:val="CommentReference"/>
                          <w:sz w:val="18"/>
                        </w:rPr>
                        <w:annotationRef/>
                      </w:r>
                    </w:p>
                  </w:txbxContent>
                </v:textbox>
              </v:rect>
            </w:pict>
          </mc:Fallback>
        </mc:AlternateContent>
      </w:r>
      <w:r w:rsidR="009A1B64">
        <w:t xml:space="preserve">5. </w:t>
      </w:r>
      <w:bookmarkEnd w:id="49"/>
      <w:r w:rsidR="00376E99">
        <w:rPr>
          <w:noProof/>
          <w:lang w:eastAsia="en-GB"/>
        </w:rPr>
        <w:drawing>
          <wp:anchor distT="0" distB="0" distL="114300" distR="114300" simplePos="0" relativeHeight="251655168" behindDoc="0" locked="0" layoutInCell="1" allowOverlap="1" wp14:anchorId="0BC4A613" wp14:editId="1223DE94">
            <wp:simplePos x="0" y="0"/>
            <wp:positionH relativeFrom="column">
              <wp:posOffset>5259790</wp:posOffset>
            </wp:positionH>
            <wp:positionV relativeFrom="paragraph">
              <wp:posOffset>27296</wp:posOffset>
            </wp:positionV>
            <wp:extent cx="827111" cy="818866"/>
            <wp:effectExtent l="19050" t="0" r="0" b="0"/>
            <wp:wrapNone/>
            <wp:docPr id="102"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17"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Bioaerosols Management</w:t>
      </w:r>
      <w:bookmarkEnd w:id="50"/>
    </w:p>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8F40C6" w:rsidP="00376E99">
      <w:r>
        <w:rPr>
          <w:noProof/>
          <w:lang w:eastAsia="en-GB"/>
        </w:rPr>
        <mc:AlternateContent>
          <mc:Choice Requires="wps">
            <w:drawing>
              <wp:anchor distT="0" distB="0" distL="114300" distR="114300" simplePos="0" relativeHeight="251986944" behindDoc="0" locked="0" layoutInCell="1" allowOverlap="1">
                <wp:simplePos x="0" y="0"/>
                <wp:positionH relativeFrom="column">
                  <wp:posOffset>857250</wp:posOffset>
                </wp:positionH>
                <wp:positionV relativeFrom="paragraph">
                  <wp:posOffset>64135</wp:posOffset>
                </wp:positionV>
                <wp:extent cx="4874895" cy="3306445"/>
                <wp:effectExtent l="0" t="0" r="1905" b="0"/>
                <wp:wrapNone/>
                <wp:docPr id="3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330644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rsidR="00DF1EE9" w:rsidRPr="00604385" w:rsidRDefault="00DF1EE9" w:rsidP="0055109E">
                            <w:pPr>
                              <w:pStyle w:val="Heading2"/>
                            </w:pPr>
                            <w:bookmarkStart w:id="53" w:name="_Toc405813398"/>
                            <w:bookmarkStart w:id="54" w:name="_Toc439851415"/>
                            <w:r>
                              <w:t>Where do I find this information?</w:t>
                            </w:r>
                            <w:bookmarkEnd w:id="53"/>
                            <w:bookmarkEnd w:id="54"/>
                          </w:p>
                          <w:p w:rsidR="008F40C6" w:rsidRPr="008F40C6" w:rsidRDefault="008F40C6" w:rsidP="008F40C6">
                            <w:pPr>
                              <w:pStyle w:val="ListParagraph"/>
                              <w:numPr>
                                <w:ilvl w:val="0"/>
                                <w:numId w:val="11"/>
                              </w:numPr>
                              <w:spacing w:after="0" w:line="240" w:lineRule="auto"/>
                              <w:rPr>
                                <w:bCs/>
                                <w:color w:val="000000"/>
                              </w:rPr>
                            </w:pPr>
                            <w:hyperlink r:id="rId51" w:history="1">
                              <w:r w:rsidRPr="008F40C6">
                                <w:rPr>
                                  <w:rStyle w:val="Hyperlink"/>
                                  <w:bCs/>
                                </w:rPr>
                                <w:t>Environment Agency – Composting and potential health effects from bioaerosols: our interim guidance for permit applicants</w:t>
                              </w:r>
                            </w:hyperlink>
                            <w:r w:rsidRPr="008F40C6">
                              <w:rPr>
                                <w:rStyle w:val="Hyperlink"/>
                                <w:bCs/>
                              </w:rPr>
                              <w:t xml:space="preserve">   </w:t>
                            </w:r>
                          </w:p>
                          <w:p w:rsidR="008F40C6" w:rsidRPr="008F40C6" w:rsidRDefault="008F40C6" w:rsidP="008F40C6">
                            <w:pPr>
                              <w:pStyle w:val="ListParagraph"/>
                              <w:numPr>
                                <w:ilvl w:val="0"/>
                                <w:numId w:val="11"/>
                              </w:numPr>
                              <w:spacing w:after="0" w:line="240" w:lineRule="auto"/>
                            </w:pPr>
                            <w:r w:rsidRPr="008F40C6">
                              <w:t>[</w:t>
                            </w:r>
                            <w:hyperlink r:id="rId52" w:history="1">
                              <w:r w:rsidRPr="008F40C6">
                                <w:rPr>
                                  <w:rStyle w:val="Hyperlink"/>
                                </w:rPr>
                                <w:t>http://webarchive.nationalarchives.gov.uk/20140328084622/http://www.environment-agency.gov.uk/static/documents/Research/Composting__bioaerosols.pdf</w:t>
                              </w:r>
                            </w:hyperlink>
                            <w:r w:rsidRPr="008F40C6">
                              <w:t>]</w:t>
                            </w:r>
                          </w:p>
                          <w:p w:rsidR="008F40C6" w:rsidRPr="008F40C6" w:rsidRDefault="008F40C6" w:rsidP="008F40C6">
                            <w:pPr>
                              <w:pStyle w:val="ListParagraph"/>
                              <w:numPr>
                                <w:ilvl w:val="0"/>
                                <w:numId w:val="11"/>
                              </w:numPr>
                              <w:spacing w:after="0" w:line="240" w:lineRule="auto"/>
                            </w:pPr>
                            <w:r w:rsidRPr="008F40C6">
                              <w:t>How to comply with your environmental permit: Additional technical guidance for: composting and aerobic treatment sector</w:t>
                            </w:r>
                            <w:r w:rsidRPr="008F40C6">
                              <w:rPr>
                                <w:rStyle w:val="CommentReference"/>
                                <w:sz w:val="22"/>
                                <w:szCs w:val="22"/>
                              </w:rPr>
                              <w:annotationRef/>
                            </w:r>
                          </w:p>
                          <w:p w:rsidR="008F40C6" w:rsidRPr="008F40C6" w:rsidRDefault="008F40C6" w:rsidP="008F40C6">
                            <w:pPr>
                              <w:pStyle w:val="ListParagraph"/>
                              <w:numPr>
                                <w:ilvl w:val="0"/>
                                <w:numId w:val="11"/>
                              </w:numPr>
                              <w:spacing w:after="0" w:line="240" w:lineRule="auto"/>
                            </w:pPr>
                            <w:hyperlink r:id="rId53" w:history="1">
                              <w:r w:rsidRPr="008F40C6">
                                <w:rPr>
                                  <w:rStyle w:val="Hyperlink"/>
                                </w:rPr>
                                <w:t>SR2012No3 (v2) Composting in closed systems &lt;75 tonnes per day</w:t>
                              </w:r>
                            </w:hyperlink>
                          </w:p>
                          <w:p w:rsidR="008F40C6" w:rsidRPr="008F40C6" w:rsidRDefault="008F40C6" w:rsidP="008F40C6">
                            <w:pPr>
                              <w:pStyle w:val="ListParagraph"/>
                              <w:numPr>
                                <w:ilvl w:val="0"/>
                                <w:numId w:val="11"/>
                              </w:numPr>
                              <w:spacing w:after="0" w:line="240" w:lineRule="auto"/>
                            </w:pPr>
                            <w:hyperlink r:id="rId54" w:history="1">
                              <w:r w:rsidRPr="008F40C6">
                                <w:rPr>
                                  <w:rStyle w:val="Hyperlink"/>
                                </w:rPr>
                                <w:t>SR2012No7 (v2) Composting in open systems &lt;75 tonnes per day</w:t>
                              </w:r>
                            </w:hyperlink>
                          </w:p>
                          <w:p w:rsidR="008F40C6" w:rsidRPr="008F40C6" w:rsidRDefault="008F40C6" w:rsidP="008F40C6">
                            <w:pPr>
                              <w:pStyle w:val="ListParagraph"/>
                              <w:numPr>
                                <w:ilvl w:val="0"/>
                                <w:numId w:val="11"/>
                              </w:numPr>
                              <w:spacing w:after="0" w:line="240" w:lineRule="auto"/>
                            </w:pPr>
                            <w:hyperlink r:id="rId55" w:history="1">
                              <w:r w:rsidRPr="008F40C6">
                                <w:rPr>
                                  <w:rStyle w:val="Hyperlink"/>
                                </w:rPr>
                                <w:t>SR2012No4 (v3) Composting in closed system (Part A Installation)</w:t>
                              </w:r>
                            </w:hyperlink>
                          </w:p>
                          <w:p w:rsidR="008F40C6" w:rsidRPr="008F40C6" w:rsidRDefault="008F40C6" w:rsidP="008F40C6">
                            <w:pPr>
                              <w:pStyle w:val="ListParagraph"/>
                              <w:numPr>
                                <w:ilvl w:val="0"/>
                                <w:numId w:val="11"/>
                              </w:numPr>
                              <w:spacing w:after="0" w:line="240" w:lineRule="auto"/>
                              <w:rPr>
                                <w:rStyle w:val="Hyperlink"/>
                              </w:rPr>
                            </w:pPr>
                            <w:hyperlink r:id="rId56" w:history="1">
                              <w:r w:rsidRPr="008F40C6">
                                <w:rPr>
                                  <w:rStyle w:val="Hyperlink"/>
                                </w:rPr>
                                <w:t>SR2012No8 (v3) Composting in open systems (Part A Installation)</w:t>
                              </w:r>
                            </w:hyperlink>
                          </w:p>
                          <w:p w:rsidR="00DF1EE9" w:rsidRPr="008F40C6" w:rsidRDefault="008F40C6" w:rsidP="008F40C6">
                            <w:pPr>
                              <w:pStyle w:val="ListParagraph"/>
                              <w:numPr>
                                <w:ilvl w:val="0"/>
                                <w:numId w:val="11"/>
                              </w:numPr>
                              <w:spacing w:line="240" w:lineRule="auto"/>
                              <w:rPr>
                                <w:color w:val="0000FF"/>
                                <w:u w:val="single"/>
                              </w:rPr>
                            </w:pPr>
                            <w:hyperlink r:id="rId57" w:history="1">
                              <w:r w:rsidRPr="008F40C6">
                                <w:rPr>
                                  <w:rStyle w:val="Hyperlink"/>
                                  <w:bCs/>
                                </w:rPr>
                                <w:t>Environment Agency – Composting and potential health effects from bioaerosols: our interim guidance for permit applicants</w:t>
                              </w:r>
                            </w:hyperlink>
                            <w:r w:rsidRPr="008F40C6">
                              <w:rPr>
                                <w:rStyle w:val="CommentReference"/>
                                <w:sz w:val="22"/>
                                <w:szCs w:val="22"/>
                              </w:rPr>
                              <w:annotationRef/>
                            </w:r>
                            <w:r w:rsidRPr="008F40C6">
                              <w:rPr>
                                <w:rStyle w:val="Hyperlink"/>
                                <w:bCs/>
                              </w:rPr>
                              <w:t xml:space="preserve"> </w:t>
                            </w:r>
                            <w:hyperlink r:id="rId58" w:history="1">
                              <w:r w:rsidRPr="008F40C6">
                                <w:rPr>
                                  <w:rStyle w:val="Hyperlink"/>
                                </w:rPr>
                                <w:t>http://webarchive.nationalarchives.gov.uk/20140328084622/http://www.environment-agency.gov.uk/static/documents/Research/Composting__bioaerosols.pdf</w:t>
                              </w:r>
                            </w:hyperlink>
                          </w:p>
                          <w:p w:rsidR="00DF1EE9" w:rsidRDefault="00DF1EE9" w:rsidP="00376E99"/>
                          <w:p w:rsidR="00DF1EE9" w:rsidRDefault="00DF1EE9" w:rsidP="00376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41" style="position:absolute;margin-left:67.5pt;margin-top:5.05pt;width:383.85pt;height:260.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" fillcolor="#f2dbdb [661]" stroked="f" strokecolor="#c00000">
                <v:textbox>
                  <w:txbxContent>
                    <w:p w:rsidR="00DF1EE9" w:rsidRPr="00604385" w:rsidRDefault="00DF1EE9" w:rsidP="0055109E">
                      <w:pPr>
                        <w:pStyle w:val="Heading2"/>
                      </w:pPr>
                      <w:bookmarkStart w:id="55" w:name="_Toc405813398"/>
                      <w:bookmarkStart w:id="56" w:name="_Toc439851415"/>
                      <w:r>
                        <w:t>Where do I find this information?</w:t>
                      </w:r>
                      <w:bookmarkEnd w:id="55"/>
                      <w:bookmarkEnd w:id="56"/>
                    </w:p>
                    <w:p w:rsidR="008F40C6" w:rsidRPr="008F40C6" w:rsidRDefault="008F40C6" w:rsidP="008F40C6">
                      <w:pPr>
                        <w:pStyle w:val="ListParagraph"/>
                        <w:numPr>
                          <w:ilvl w:val="0"/>
                          <w:numId w:val="11"/>
                        </w:numPr>
                        <w:spacing w:after="0" w:line="240" w:lineRule="auto"/>
                        <w:rPr>
                          <w:bCs/>
                          <w:color w:val="000000"/>
                        </w:rPr>
                      </w:pPr>
                      <w:hyperlink r:id="rId59" w:history="1">
                        <w:r w:rsidRPr="008F40C6">
                          <w:rPr>
                            <w:rStyle w:val="Hyperlink"/>
                            <w:bCs/>
                          </w:rPr>
                          <w:t>Environment Agency – Composting and potential health effects from bioaerosols: our interim guidance for permit applicants</w:t>
                        </w:r>
                      </w:hyperlink>
                      <w:r w:rsidRPr="008F40C6">
                        <w:rPr>
                          <w:rStyle w:val="Hyperlink"/>
                          <w:bCs/>
                        </w:rPr>
                        <w:t xml:space="preserve">   </w:t>
                      </w:r>
                    </w:p>
                    <w:p w:rsidR="008F40C6" w:rsidRPr="008F40C6" w:rsidRDefault="008F40C6" w:rsidP="008F40C6">
                      <w:pPr>
                        <w:pStyle w:val="ListParagraph"/>
                        <w:numPr>
                          <w:ilvl w:val="0"/>
                          <w:numId w:val="11"/>
                        </w:numPr>
                        <w:spacing w:after="0" w:line="240" w:lineRule="auto"/>
                      </w:pPr>
                      <w:r w:rsidRPr="008F40C6">
                        <w:t>[</w:t>
                      </w:r>
                      <w:hyperlink r:id="rId60" w:history="1">
                        <w:r w:rsidRPr="008F40C6">
                          <w:rPr>
                            <w:rStyle w:val="Hyperlink"/>
                          </w:rPr>
                          <w:t>http://webarchive.nationalarchives.gov.uk/20140328084622/http://www.environment-agency.gov.uk/static/documents/Research/Composting__bioaerosols.pdf</w:t>
                        </w:r>
                      </w:hyperlink>
                      <w:r w:rsidRPr="008F40C6">
                        <w:t>]</w:t>
                      </w:r>
                    </w:p>
                    <w:p w:rsidR="008F40C6" w:rsidRPr="008F40C6" w:rsidRDefault="008F40C6" w:rsidP="008F40C6">
                      <w:pPr>
                        <w:pStyle w:val="ListParagraph"/>
                        <w:numPr>
                          <w:ilvl w:val="0"/>
                          <w:numId w:val="11"/>
                        </w:numPr>
                        <w:spacing w:after="0" w:line="240" w:lineRule="auto"/>
                      </w:pPr>
                      <w:r w:rsidRPr="008F40C6">
                        <w:t>How to comply with your environmental permit: Additional technical guidance for: composting and aerobic treatment sector</w:t>
                      </w:r>
                      <w:r w:rsidRPr="008F40C6">
                        <w:rPr>
                          <w:rStyle w:val="CommentReference"/>
                          <w:sz w:val="22"/>
                          <w:szCs w:val="22"/>
                        </w:rPr>
                        <w:annotationRef/>
                      </w:r>
                    </w:p>
                    <w:p w:rsidR="008F40C6" w:rsidRPr="008F40C6" w:rsidRDefault="008F40C6" w:rsidP="008F40C6">
                      <w:pPr>
                        <w:pStyle w:val="ListParagraph"/>
                        <w:numPr>
                          <w:ilvl w:val="0"/>
                          <w:numId w:val="11"/>
                        </w:numPr>
                        <w:spacing w:after="0" w:line="240" w:lineRule="auto"/>
                      </w:pPr>
                      <w:hyperlink r:id="rId61" w:history="1">
                        <w:r w:rsidRPr="008F40C6">
                          <w:rPr>
                            <w:rStyle w:val="Hyperlink"/>
                          </w:rPr>
                          <w:t>SR2012No3 (v2) Composting in closed systems &lt;75 tonnes per day</w:t>
                        </w:r>
                      </w:hyperlink>
                    </w:p>
                    <w:p w:rsidR="008F40C6" w:rsidRPr="008F40C6" w:rsidRDefault="008F40C6" w:rsidP="008F40C6">
                      <w:pPr>
                        <w:pStyle w:val="ListParagraph"/>
                        <w:numPr>
                          <w:ilvl w:val="0"/>
                          <w:numId w:val="11"/>
                        </w:numPr>
                        <w:spacing w:after="0" w:line="240" w:lineRule="auto"/>
                      </w:pPr>
                      <w:hyperlink r:id="rId62" w:history="1">
                        <w:r w:rsidRPr="008F40C6">
                          <w:rPr>
                            <w:rStyle w:val="Hyperlink"/>
                          </w:rPr>
                          <w:t>SR2012No7 (v2) Composting in open systems &lt;75 tonnes per day</w:t>
                        </w:r>
                      </w:hyperlink>
                    </w:p>
                    <w:p w:rsidR="008F40C6" w:rsidRPr="008F40C6" w:rsidRDefault="008F40C6" w:rsidP="008F40C6">
                      <w:pPr>
                        <w:pStyle w:val="ListParagraph"/>
                        <w:numPr>
                          <w:ilvl w:val="0"/>
                          <w:numId w:val="11"/>
                        </w:numPr>
                        <w:spacing w:after="0" w:line="240" w:lineRule="auto"/>
                      </w:pPr>
                      <w:hyperlink r:id="rId63" w:history="1">
                        <w:r w:rsidRPr="008F40C6">
                          <w:rPr>
                            <w:rStyle w:val="Hyperlink"/>
                          </w:rPr>
                          <w:t>SR2012No4 (v3) Composting in closed system (Part A Installation)</w:t>
                        </w:r>
                      </w:hyperlink>
                    </w:p>
                    <w:p w:rsidR="008F40C6" w:rsidRPr="008F40C6" w:rsidRDefault="008F40C6" w:rsidP="008F40C6">
                      <w:pPr>
                        <w:pStyle w:val="ListParagraph"/>
                        <w:numPr>
                          <w:ilvl w:val="0"/>
                          <w:numId w:val="11"/>
                        </w:numPr>
                        <w:spacing w:after="0" w:line="240" w:lineRule="auto"/>
                        <w:rPr>
                          <w:rStyle w:val="Hyperlink"/>
                        </w:rPr>
                      </w:pPr>
                      <w:hyperlink r:id="rId64" w:history="1">
                        <w:r w:rsidRPr="008F40C6">
                          <w:rPr>
                            <w:rStyle w:val="Hyperlink"/>
                          </w:rPr>
                          <w:t>SR2012No8 (v3) Composting in open systems (Part A Installation)</w:t>
                        </w:r>
                      </w:hyperlink>
                    </w:p>
                    <w:p w:rsidR="00DF1EE9" w:rsidRPr="008F40C6" w:rsidRDefault="008F40C6" w:rsidP="008F40C6">
                      <w:pPr>
                        <w:pStyle w:val="ListParagraph"/>
                        <w:numPr>
                          <w:ilvl w:val="0"/>
                          <w:numId w:val="11"/>
                        </w:numPr>
                        <w:spacing w:line="240" w:lineRule="auto"/>
                        <w:rPr>
                          <w:color w:val="0000FF"/>
                          <w:u w:val="single"/>
                        </w:rPr>
                      </w:pPr>
                      <w:hyperlink r:id="rId65" w:history="1">
                        <w:r w:rsidRPr="008F40C6">
                          <w:rPr>
                            <w:rStyle w:val="Hyperlink"/>
                            <w:bCs/>
                          </w:rPr>
                          <w:t>Environment Agency – Composting and potential health effects from bioaerosols: our interim guidance for permit applicants</w:t>
                        </w:r>
                      </w:hyperlink>
                      <w:r w:rsidRPr="008F40C6">
                        <w:rPr>
                          <w:rStyle w:val="CommentReference"/>
                          <w:sz w:val="22"/>
                          <w:szCs w:val="22"/>
                        </w:rPr>
                        <w:annotationRef/>
                      </w:r>
                      <w:r w:rsidRPr="008F40C6">
                        <w:rPr>
                          <w:rStyle w:val="Hyperlink"/>
                          <w:bCs/>
                        </w:rPr>
                        <w:t xml:space="preserve"> </w:t>
                      </w:r>
                      <w:hyperlink r:id="rId66" w:history="1">
                        <w:r w:rsidRPr="008F40C6">
                          <w:rPr>
                            <w:rStyle w:val="Hyperlink"/>
                          </w:rPr>
                          <w:t>http://webarchive.nationalarchives.gov.uk/20140328084622/http://www.environment-agency.gov.uk/static/documents/Research/Composting__bioaerosols.pdf</w:t>
                        </w:r>
                      </w:hyperlink>
                    </w:p>
                    <w:p w:rsidR="00DF1EE9" w:rsidRDefault="00DF1EE9" w:rsidP="00376E99"/>
                    <w:p w:rsidR="00DF1EE9" w:rsidRDefault="00DF1EE9" w:rsidP="00376E99"/>
                  </w:txbxContent>
                </v:textbox>
              </v:rect>
            </w:pict>
          </mc:Fallback>
        </mc:AlternateContent>
      </w:r>
      <w:r>
        <w:rPr>
          <w:noProof/>
          <w:lang w:eastAsia="en-GB"/>
        </w:rPr>
        <w:drawing>
          <wp:anchor distT="0" distB="0" distL="114300" distR="114300" simplePos="0" relativeHeight="251650048" behindDoc="0" locked="0" layoutInCell="1" allowOverlap="1" wp14:anchorId="19111F7D" wp14:editId="40F1B0C3">
            <wp:simplePos x="0" y="0"/>
            <wp:positionH relativeFrom="column">
              <wp:posOffset>19050</wp:posOffset>
            </wp:positionH>
            <wp:positionV relativeFrom="paragraph">
              <wp:posOffset>75565</wp:posOffset>
            </wp:positionV>
            <wp:extent cx="812165" cy="819150"/>
            <wp:effectExtent l="0" t="0" r="0" b="0"/>
            <wp:wrapNone/>
            <wp:docPr id="10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26"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8F40C6" w:rsidP="00376E99">
      <w:r>
        <w:rPr>
          <w:noProof/>
          <w:lang w:eastAsia="en-GB"/>
        </w:rPr>
        <mc:AlternateContent>
          <mc:Choice Requires="wps">
            <w:drawing>
              <wp:anchor distT="0" distB="0" distL="114300" distR="114300" simplePos="0" relativeHeight="251996160" behindDoc="0" locked="0" layoutInCell="1" allowOverlap="1">
                <wp:simplePos x="0" y="0"/>
                <wp:positionH relativeFrom="column">
                  <wp:posOffset>13335</wp:posOffset>
                </wp:positionH>
                <wp:positionV relativeFrom="paragraph">
                  <wp:posOffset>890270</wp:posOffset>
                </wp:positionV>
                <wp:extent cx="5718810" cy="2696210"/>
                <wp:effectExtent l="13335" t="9525" r="11430" b="8890"/>
                <wp:wrapNone/>
                <wp:docPr id="30"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26962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1EE9" w:rsidRDefault="00DF1EE9" w:rsidP="0055109E">
                            <w:pPr>
                              <w:pStyle w:val="Heading2"/>
                            </w:pPr>
                            <w:bookmarkStart w:id="57" w:name="_Toc439851416"/>
                            <w:r>
                              <w:t>Notes</w:t>
                            </w:r>
                            <w:bookmarkEnd w:id="57"/>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bl>
                          <w:p w:rsidR="00DF1EE9" w:rsidRPr="00141BC4" w:rsidRDefault="00DF1EE9" w:rsidP="00551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42" style="position:absolute;margin-left:1.05pt;margin-top:70.1pt;width:450.3pt;height:212.3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" fillcolor="white [3201]" strokecolor="#c0504d [3205]" strokeweight="1pt">
                <v:stroke dashstyle="dash"/>
                <v:shadow color="#868686"/>
                <v:textbox>
                  <w:txbxContent>
                    <w:p w:rsidR="00DF1EE9" w:rsidRDefault="00DF1EE9" w:rsidP="0055109E">
                      <w:pPr>
                        <w:pStyle w:val="Heading2"/>
                      </w:pPr>
                      <w:bookmarkStart w:id="58" w:name="_Toc439851416"/>
                      <w:r>
                        <w:t>Notes</w:t>
                      </w:r>
                      <w:bookmarkEnd w:id="58"/>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r w:rsidR="00DF1EE9" w:rsidTr="00141BC4">
                        <w:tc>
                          <w:tcPr>
                            <w:tcW w:w="8610" w:type="dxa"/>
                            <w:tcBorders>
                              <w:top w:val="single" w:sz="4" w:space="0" w:color="D9D9D9" w:themeColor="background1" w:themeShade="D9"/>
                              <w:bottom w:val="single" w:sz="4" w:space="0" w:color="D9D9D9" w:themeColor="background1" w:themeShade="D9"/>
                            </w:tcBorders>
                          </w:tcPr>
                          <w:p w:rsidR="00DF1EE9" w:rsidRDefault="00DF1EE9" w:rsidP="005B28B2">
                            <w:pPr>
                              <w:spacing w:line="360" w:lineRule="auto"/>
                            </w:pPr>
                          </w:p>
                        </w:tc>
                      </w:tr>
                    </w:tbl>
                    <w:p w:rsidR="00DF1EE9" w:rsidRPr="00141BC4" w:rsidRDefault="00DF1EE9" w:rsidP="0055109E"/>
                  </w:txbxContent>
                </v:textbox>
              </v:rect>
            </w:pict>
          </mc:Fallback>
        </mc:AlternateContent>
      </w:r>
    </w:p>
    <w:p w:rsidR="00376E99" w:rsidRDefault="00376E99" w:rsidP="00A272E3">
      <w:pPr>
        <w:pStyle w:val="Heading1"/>
      </w:pPr>
    </w:p>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Pr>
        <w:sectPr w:rsidR="008F40C6" w:rsidSect="00B23191">
          <w:pgSz w:w="11906" w:h="16838"/>
          <w:pgMar w:top="1440" w:right="1440" w:bottom="1440" w:left="1440" w:header="708" w:footer="708" w:gutter="0"/>
          <w:cols w:space="708"/>
          <w:docGrid w:linePitch="360"/>
        </w:sectPr>
      </w:pPr>
    </w:p>
    <w:p w:rsidR="008F40C6" w:rsidRDefault="008F40C6" w:rsidP="008F40C6">
      <w:pPr>
        <w:pStyle w:val="Heading1"/>
      </w:pPr>
      <w:bookmarkStart w:id="59" w:name="_Toc439851418"/>
      <w:r>
        <w:rPr>
          <w:noProof/>
          <w:lang w:eastAsia="en-GB"/>
        </w:rPr>
        <w:lastRenderedPageBreak/>
        <mc:AlternateContent>
          <mc:Choice Requires="wps">
            <w:drawing>
              <wp:anchor distT="0" distB="0" distL="114300" distR="114300" simplePos="0" relativeHeight="252002304" behindDoc="0" locked="0" layoutInCell="1" allowOverlap="1">
                <wp:simplePos x="0" y="0"/>
                <wp:positionH relativeFrom="column">
                  <wp:posOffset>13335</wp:posOffset>
                </wp:positionH>
                <wp:positionV relativeFrom="paragraph">
                  <wp:posOffset>422910</wp:posOffset>
                </wp:positionV>
                <wp:extent cx="5718810" cy="3053715"/>
                <wp:effectExtent l="13335" t="13335" r="11430" b="9525"/>
                <wp:wrapNone/>
                <wp:docPr id="2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3053715"/>
                        </a:xfrm>
                        <a:prstGeom prst="rect">
                          <a:avLst/>
                        </a:prstGeom>
                        <a:solidFill>
                          <a:srgbClr val="FFFFFF"/>
                        </a:solidFill>
                        <a:ln w="9525">
                          <a:solidFill>
                            <a:srgbClr val="C00000"/>
                          </a:solidFill>
                          <a:miter lim="800000"/>
                          <a:headEnd/>
                          <a:tailEnd/>
                        </a:ln>
                      </wps:spPr>
                      <wps:txbx>
                        <w:txbxContent>
                          <w:p w:rsidR="008F40C6" w:rsidRPr="00E5053A" w:rsidRDefault="008F40C6" w:rsidP="008F40C6">
                            <w:pPr>
                              <w:pStyle w:val="Heading2"/>
                            </w:pPr>
                            <w:bookmarkStart w:id="60" w:name="_Toc439851417"/>
                            <w:r w:rsidRPr="00E5053A">
                              <w:t>Learning Outcomes</w:t>
                            </w:r>
                            <w:bookmarkEnd w:id="60"/>
                          </w:p>
                          <w:p w:rsidR="008F40C6" w:rsidRPr="008F40C6" w:rsidRDefault="008F40C6" w:rsidP="008F40C6">
                            <w:pPr>
                              <w:pStyle w:val="Quick0"/>
                              <w:numPr>
                                <w:ilvl w:val="1"/>
                                <w:numId w:val="14"/>
                              </w:numPr>
                              <w:ind w:left="357" w:hanging="357"/>
                              <w:rPr>
                                <w:rFonts w:asciiTheme="minorHAnsi" w:hAnsiTheme="minorHAnsi" w:cs="Arial"/>
                                <w:sz w:val="22"/>
                              </w:rPr>
                            </w:pPr>
                            <w:r w:rsidRPr="008F40C6">
                              <w:rPr>
                                <w:rFonts w:asciiTheme="minorHAnsi" w:hAnsiTheme="minorHAnsi" w:cs="Arial"/>
                                <w:sz w:val="22"/>
                              </w:rPr>
                              <w:t>Know what is required to prevent a ‘product’ being referred to as waste</w:t>
                            </w:r>
                          </w:p>
                          <w:p w:rsidR="008F40C6" w:rsidRPr="008F40C6" w:rsidRDefault="008F40C6" w:rsidP="008F40C6">
                            <w:pPr>
                              <w:pStyle w:val="Quick0"/>
                              <w:ind w:left="357" w:firstLine="0"/>
                              <w:rPr>
                                <w:rFonts w:asciiTheme="minorHAnsi" w:hAnsiTheme="minorHAnsi" w:cs="Arial"/>
                                <w:sz w:val="12"/>
                                <w:szCs w:val="10"/>
                              </w:rPr>
                            </w:pPr>
                          </w:p>
                          <w:p w:rsidR="008F40C6" w:rsidRPr="008F40C6" w:rsidRDefault="008F40C6" w:rsidP="008F40C6">
                            <w:pPr>
                              <w:pStyle w:val="Quick0"/>
                              <w:numPr>
                                <w:ilvl w:val="1"/>
                                <w:numId w:val="14"/>
                              </w:numPr>
                              <w:ind w:left="357" w:hanging="357"/>
                              <w:rPr>
                                <w:rFonts w:asciiTheme="minorHAnsi" w:hAnsiTheme="minorHAnsi" w:cs="Arial"/>
                                <w:sz w:val="22"/>
                              </w:rPr>
                            </w:pPr>
                            <w:r w:rsidRPr="008F40C6">
                              <w:rPr>
                                <w:rFonts w:asciiTheme="minorHAnsi" w:hAnsiTheme="minorHAnsi" w:cs="Arial"/>
                                <w:sz w:val="22"/>
                              </w:rPr>
                              <w:t>Know the characteristics of:</w:t>
                            </w:r>
                          </w:p>
                          <w:p w:rsidR="008F40C6" w:rsidRPr="008F40C6" w:rsidRDefault="008F40C6" w:rsidP="008F40C6">
                            <w:pPr>
                              <w:pStyle w:val="Quick0"/>
                              <w:numPr>
                                <w:ilvl w:val="0"/>
                                <w:numId w:val="15"/>
                              </w:numPr>
                              <w:rPr>
                                <w:rFonts w:asciiTheme="minorHAnsi" w:hAnsiTheme="minorHAnsi" w:cs="Arial"/>
                                <w:sz w:val="22"/>
                              </w:rPr>
                            </w:pPr>
                            <w:r w:rsidRPr="008F40C6">
                              <w:rPr>
                                <w:rFonts w:asciiTheme="minorHAnsi" w:hAnsiTheme="minorHAnsi" w:cs="Arial"/>
                                <w:sz w:val="22"/>
                              </w:rPr>
                              <w:t xml:space="preserve">a </w:t>
                            </w:r>
                            <w:r w:rsidRPr="008F40C6">
                              <w:rPr>
                                <w:rFonts w:asciiTheme="minorHAnsi" w:hAnsiTheme="minorHAnsi" w:cs="Arial"/>
                                <w:sz w:val="22"/>
                                <w:lang w:val="en-GB"/>
                              </w:rPr>
                              <w:t>sanitisation</w:t>
                            </w:r>
                            <w:r w:rsidRPr="008F40C6">
                              <w:rPr>
                                <w:rFonts w:asciiTheme="minorHAnsi" w:hAnsiTheme="minorHAnsi" w:cs="Arial"/>
                                <w:sz w:val="22"/>
                              </w:rPr>
                              <w:t xml:space="preserve"> regime</w:t>
                            </w:r>
                          </w:p>
                          <w:p w:rsidR="008F40C6" w:rsidRPr="008F40C6" w:rsidRDefault="008F40C6" w:rsidP="008F40C6">
                            <w:pPr>
                              <w:pStyle w:val="Quick0"/>
                              <w:numPr>
                                <w:ilvl w:val="0"/>
                                <w:numId w:val="15"/>
                              </w:numPr>
                              <w:rPr>
                                <w:rFonts w:asciiTheme="minorHAnsi" w:hAnsiTheme="minorHAnsi" w:cs="Arial"/>
                                <w:sz w:val="22"/>
                              </w:rPr>
                            </w:pPr>
                            <w:r w:rsidRPr="008F40C6">
                              <w:rPr>
                                <w:rFonts w:asciiTheme="minorHAnsi" w:hAnsiTheme="minorHAnsi" w:cs="Arial"/>
                                <w:sz w:val="22"/>
                              </w:rPr>
                              <w:t xml:space="preserve">a </w:t>
                            </w:r>
                            <w:r w:rsidRPr="008F40C6">
                              <w:rPr>
                                <w:rFonts w:asciiTheme="minorHAnsi" w:hAnsiTheme="minorHAnsi" w:cs="Arial"/>
                                <w:sz w:val="22"/>
                                <w:lang w:val="en-GB"/>
                              </w:rPr>
                              <w:t>stabilisation</w:t>
                            </w:r>
                            <w:r w:rsidRPr="008F40C6">
                              <w:rPr>
                                <w:rFonts w:asciiTheme="minorHAnsi" w:hAnsiTheme="minorHAnsi" w:cs="Arial"/>
                                <w:sz w:val="22"/>
                              </w:rPr>
                              <w:t xml:space="preserve"> regime</w:t>
                            </w:r>
                          </w:p>
                          <w:p w:rsidR="008F40C6" w:rsidRPr="008F40C6" w:rsidRDefault="008F40C6" w:rsidP="008F40C6">
                            <w:pPr>
                              <w:pStyle w:val="Quick0"/>
                              <w:ind w:firstLine="0"/>
                              <w:rPr>
                                <w:rFonts w:asciiTheme="minorHAnsi" w:hAnsiTheme="minorHAnsi" w:cs="Arial"/>
                                <w:sz w:val="12"/>
                                <w:szCs w:val="10"/>
                              </w:rPr>
                            </w:pPr>
                          </w:p>
                          <w:p w:rsidR="008F40C6" w:rsidRPr="008F40C6" w:rsidRDefault="008F40C6" w:rsidP="008F40C6">
                            <w:pPr>
                              <w:numPr>
                                <w:ilvl w:val="1"/>
                                <w:numId w:val="14"/>
                              </w:numPr>
                              <w:spacing w:after="0" w:line="240" w:lineRule="auto"/>
                              <w:ind w:left="357" w:hanging="357"/>
                              <w:rPr>
                                <w:rFonts w:cs="Arial"/>
                                <w:szCs w:val="20"/>
                              </w:rPr>
                            </w:pPr>
                            <w:r w:rsidRPr="008F40C6">
                              <w:rPr>
                                <w:rFonts w:cs="Arial"/>
                                <w:szCs w:val="20"/>
                              </w:rPr>
                              <w:t>Know how a Hazard Analysis Critical Control Point plan can benefit a PAS 100 certified facility</w:t>
                            </w:r>
                          </w:p>
                          <w:p w:rsidR="008F40C6" w:rsidRPr="008F40C6" w:rsidRDefault="008F40C6" w:rsidP="008F40C6">
                            <w:pPr>
                              <w:spacing w:after="0" w:line="240" w:lineRule="auto"/>
                              <w:ind w:left="357"/>
                              <w:rPr>
                                <w:rFonts w:cs="Arial"/>
                                <w:sz w:val="12"/>
                                <w:szCs w:val="10"/>
                              </w:rPr>
                            </w:pPr>
                          </w:p>
                          <w:p w:rsidR="008F40C6" w:rsidRPr="008F40C6" w:rsidRDefault="008F40C6" w:rsidP="008F40C6">
                            <w:pPr>
                              <w:numPr>
                                <w:ilvl w:val="1"/>
                                <w:numId w:val="14"/>
                              </w:numPr>
                              <w:spacing w:after="0" w:line="240" w:lineRule="auto"/>
                              <w:ind w:left="357" w:hanging="357"/>
                              <w:rPr>
                                <w:rFonts w:cs="Arial"/>
                                <w:szCs w:val="20"/>
                              </w:rPr>
                            </w:pPr>
                            <w:r w:rsidRPr="008F40C6">
                              <w:rPr>
                                <w:rFonts w:cs="Arial"/>
                                <w:szCs w:val="20"/>
                              </w:rPr>
                              <w:t xml:space="preserve">Know the maximum amount of  contaminants permitted under PAS 100 </w:t>
                            </w:r>
                          </w:p>
                          <w:p w:rsidR="008F40C6" w:rsidRPr="008F40C6" w:rsidRDefault="008F40C6" w:rsidP="008F40C6">
                            <w:pPr>
                              <w:spacing w:after="0" w:line="240" w:lineRule="auto"/>
                              <w:ind w:left="357"/>
                              <w:rPr>
                                <w:rFonts w:cs="Arial"/>
                                <w:sz w:val="12"/>
                                <w:szCs w:val="10"/>
                              </w:rPr>
                            </w:pPr>
                          </w:p>
                          <w:p w:rsidR="008F40C6" w:rsidRPr="008F40C6" w:rsidRDefault="008F40C6" w:rsidP="008F40C6">
                            <w:pPr>
                              <w:numPr>
                                <w:ilvl w:val="1"/>
                                <w:numId w:val="14"/>
                              </w:numPr>
                              <w:spacing w:after="0" w:line="240" w:lineRule="auto"/>
                              <w:ind w:left="357" w:hanging="357"/>
                              <w:rPr>
                                <w:rFonts w:cs="Arial"/>
                                <w:szCs w:val="20"/>
                              </w:rPr>
                            </w:pPr>
                            <w:r w:rsidRPr="008F40C6">
                              <w:rPr>
                                <w:rFonts w:cs="Arial"/>
                              </w:rPr>
                              <w:t xml:space="preserve">Know the records required in order to comply with PAS 100 and the Quality Protocol </w:t>
                            </w:r>
                          </w:p>
                          <w:p w:rsidR="008F40C6" w:rsidRPr="008F40C6" w:rsidRDefault="008F40C6" w:rsidP="008F40C6">
                            <w:pPr>
                              <w:spacing w:after="0" w:line="240" w:lineRule="auto"/>
                              <w:ind w:left="357"/>
                              <w:rPr>
                                <w:rFonts w:cs="Arial"/>
                                <w:sz w:val="12"/>
                                <w:szCs w:val="10"/>
                              </w:rPr>
                            </w:pPr>
                          </w:p>
                          <w:p w:rsidR="008F40C6" w:rsidRPr="008F40C6" w:rsidRDefault="008F40C6" w:rsidP="008F40C6">
                            <w:pPr>
                              <w:numPr>
                                <w:ilvl w:val="1"/>
                                <w:numId w:val="14"/>
                              </w:numPr>
                              <w:spacing w:after="0" w:line="240" w:lineRule="auto"/>
                              <w:ind w:left="357" w:hanging="357"/>
                              <w:rPr>
                                <w:rFonts w:cs="Arial"/>
                                <w:szCs w:val="20"/>
                              </w:rPr>
                            </w:pPr>
                            <w:r w:rsidRPr="008F40C6">
                              <w:rPr>
                                <w:rFonts w:cs="Arial"/>
                              </w:rPr>
                              <w:t xml:space="preserve">Know under what conditions a compost like output can be applied to land from a non PAS 100 certified facility </w:t>
                            </w:r>
                          </w:p>
                          <w:p w:rsidR="008F40C6" w:rsidRPr="008F40C6" w:rsidRDefault="008F40C6" w:rsidP="008F40C6">
                            <w:pPr>
                              <w:spacing w:after="0" w:line="240" w:lineRule="auto"/>
                              <w:ind w:left="357"/>
                              <w:rPr>
                                <w:rFonts w:cs="Arial"/>
                                <w:sz w:val="12"/>
                                <w:szCs w:val="10"/>
                              </w:rPr>
                            </w:pPr>
                          </w:p>
                          <w:p w:rsidR="008F40C6" w:rsidRPr="008F40C6" w:rsidRDefault="008F40C6" w:rsidP="008F40C6">
                            <w:pPr>
                              <w:numPr>
                                <w:ilvl w:val="1"/>
                                <w:numId w:val="14"/>
                              </w:numPr>
                              <w:spacing w:after="0" w:line="240" w:lineRule="auto"/>
                              <w:ind w:left="357" w:hanging="357"/>
                              <w:rPr>
                                <w:rFonts w:cs="Arial"/>
                                <w:szCs w:val="20"/>
                              </w:rPr>
                            </w:pPr>
                            <w:r w:rsidRPr="008F40C6">
                              <w:rPr>
                                <w:rFonts w:cs="Arial"/>
                              </w:rPr>
                              <w:t>Know the storage requirements on land for both compost and compost like outputs</w:t>
                            </w:r>
                          </w:p>
                          <w:p w:rsidR="008F40C6" w:rsidRPr="008F40C6" w:rsidRDefault="008F40C6" w:rsidP="008F40C6">
                            <w:pPr>
                              <w:spacing w:after="0" w:line="240" w:lineRule="auto"/>
                              <w:ind w:left="357"/>
                              <w:rPr>
                                <w:rFonts w:cs="Arial"/>
                                <w:sz w:val="12"/>
                                <w:szCs w:val="10"/>
                              </w:rPr>
                            </w:pPr>
                          </w:p>
                          <w:p w:rsidR="008F40C6" w:rsidRPr="008F40C6" w:rsidRDefault="008F40C6" w:rsidP="008F40C6">
                            <w:pPr>
                              <w:numPr>
                                <w:ilvl w:val="1"/>
                                <w:numId w:val="14"/>
                              </w:numPr>
                              <w:spacing w:after="0" w:line="240" w:lineRule="auto"/>
                              <w:ind w:left="357" w:hanging="357"/>
                              <w:rPr>
                                <w:rFonts w:cs="Arial"/>
                                <w:szCs w:val="20"/>
                              </w:rPr>
                            </w:pPr>
                            <w:r w:rsidRPr="008F40C6">
                              <w:rPr>
                                <w:rFonts w:cs="Arial"/>
                              </w:rPr>
                              <w:t>Know the methods for source separation of feedstocks to meet PAS 100</w:t>
                            </w:r>
                            <w:r w:rsidRPr="008F40C6">
                              <w:rPr>
                                <w:rStyle w:val="CommentReference"/>
                                <w:sz w:val="18"/>
                              </w:rPr>
                              <w:annotationRe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3" style="position:absolute;margin-left:1.05pt;margin-top:33.3pt;width:450.3pt;height:240.4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" strokecolor="#c00000">
                <v:textbox>
                  <w:txbxContent>
                    <w:p w:rsidR="008F40C6" w:rsidRPr="00E5053A" w:rsidRDefault="008F40C6" w:rsidP="008F40C6">
                      <w:pPr>
                        <w:pStyle w:val="Heading2"/>
                      </w:pPr>
                      <w:bookmarkStart w:id="61" w:name="_Toc439851417"/>
                      <w:r w:rsidRPr="00E5053A">
                        <w:t>Learning Outcomes</w:t>
                      </w:r>
                      <w:bookmarkEnd w:id="61"/>
                    </w:p>
                    <w:p w:rsidR="008F40C6" w:rsidRPr="008F40C6" w:rsidRDefault="008F40C6" w:rsidP="008F40C6">
                      <w:pPr>
                        <w:pStyle w:val="Quick0"/>
                        <w:numPr>
                          <w:ilvl w:val="1"/>
                          <w:numId w:val="14"/>
                        </w:numPr>
                        <w:ind w:left="357" w:hanging="357"/>
                        <w:rPr>
                          <w:rFonts w:asciiTheme="minorHAnsi" w:hAnsiTheme="minorHAnsi" w:cs="Arial"/>
                          <w:sz w:val="22"/>
                        </w:rPr>
                      </w:pPr>
                      <w:r w:rsidRPr="008F40C6">
                        <w:rPr>
                          <w:rFonts w:asciiTheme="minorHAnsi" w:hAnsiTheme="minorHAnsi" w:cs="Arial"/>
                          <w:sz w:val="22"/>
                        </w:rPr>
                        <w:t>Know what is required to prevent a ‘product’ being referred to as waste</w:t>
                      </w:r>
                    </w:p>
                    <w:p w:rsidR="008F40C6" w:rsidRPr="008F40C6" w:rsidRDefault="008F40C6" w:rsidP="008F40C6">
                      <w:pPr>
                        <w:pStyle w:val="Quick0"/>
                        <w:ind w:left="357" w:firstLine="0"/>
                        <w:rPr>
                          <w:rFonts w:asciiTheme="minorHAnsi" w:hAnsiTheme="minorHAnsi" w:cs="Arial"/>
                          <w:sz w:val="12"/>
                          <w:szCs w:val="10"/>
                        </w:rPr>
                      </w:pPr>
                    </w:p>
                    <w:p w:rsidR="008F40C6" w:rsidRPr="008F40C6" w:rsidRDefault="008F40C6" w:rsidP="008F40C6">
                      <w:pPr>
                        <w:pStyle w:val="Quick0"/>
                        <w:numPr>
                          <w:ilvl w:val="1"/>
                          <w:numId w:val="14"/>
                        </w:numPr>
                        <w:ind w:left="357" w:hanging="357"/>
                        <w:rPr>
                          <w:rFonts w:asciiTheme="minorHAnsi" w:hAnsiTheme="minorHAnsi" w:cs="Arial"/>
                          <w:sz w:val="22"/>
                        </w:rPr>
                      </w:pPr>
                      <w:r w:rsidRPr="008F40C6">
                        <w:rPr>
                          <w:rFonts w:asciiTheme="minorHAnsi" w:hAnsiTheme="minorHAnsi" w:cs="Arial"/>
                          <w:sz w:val="22"/>
                        </w:rPr>
                        <w:t>Know the characteristics of:</w:t>
                      </w:r>
                    </w:p>
                    <w:p w:rsidR="008F40C6" w:rsidRPr="008F40C6" w:rsidRDefault="008F40C6" w:rsidP="008F40C6">
                      <w:pPr>
                        <w:pStyle w:val="Quick0"/>
                        <w:numPr>
                          <w:ilvl w:val="0"/>
                          <w:numId w:val="15"/>
                        </w:numPr>
                        <w:rPr>
                          <w:rFonts w:asciiTheme="minorHAnsi" w:hAnsiTheme="minorHAnsi" w:cs="Arial"/>
                          <w:sz w:val="22"/>
                        </w:rPr>
                      </w:pPr>
                      <w:r w:rsidRPr="008F40C6">
                        <w:rPr>
                          <w:rFonts w:asciiTheme="minorHAnsi" w:hAnsiTheme="minorHAnsi" w:cs="Arial"/>
                          <w:sz w:val="22"/>
                        </w:rPr>
                        <w:t xml:space="preserve">a </w:t>
                      </w:r>
                      <w:r w:rsidRPr="008F40C6">
                        <w:rPr>
                          <w:rFonts w:asciiTheme="minorHAnsi" w:hAnsiTheme="minorHAnsi" w:cs="Arial"/>
                          <w:sz w:val="22"/>
                          <w:lang w:val="en-GB"/>
                        </w:rPr>
                        <w:t>sanitisation</w:t>
                      </w:r>
                      <w:r w:rsidRPr="008F40C6">
                        <w:rPr>
                          <w:rFonts w:asciiTheme="minorHAnsi" w:hAnsiTheme="minorHAnsi" w:cs="Arial"/>
                          <w:sz w:val="22"/>
                        </w:rPr>
                        <w:t xml:space="preserve"> regime</w:t>
                      </w:r>
                    </w:p>
                    <w:p w:rsidR="008F40C6" w:rsidRPr="008F40C6" w:rsidRDefault="008F40C6" w:rsidP="008F40C6">
                      <w:pPr>
                        <w:pStyle w:val="Quick0"/>
                        <w:numPr>
                          <w:ilvl w:val="0"/>
                          <w:numId w:val="15"/>
                        </w:numPr>
                        <w:rPr>
                          <w:rFonts w:asciiTheme="minorHAnsi" w:hAnsiTheme="minorHAnsi" w:cs="Arial"/>
                          <w:sz w:val="22"/>
                        </w:rPr>
                      </w:pPr>
                      <w:r w:rsidRPr="008F40C6">
                        <w:rPr>
                          <w:rFonts w:asciiTheme="minorHAnsi" w:hAnsiTheme="minorHAnsi" w:cs="Arial"/>
                          <w:sz w:val="22"/>
                        </w:rPr>
                        <w:t xml:space="preserve">a </w:t>
                      </w:r>
                      <w:r w:rsidRPr="008F40C6">
                        <w:rPr>
                          <w:rFonts w:asciiTheme="minorHAnsi" w:hAnsiTheme="minorHAnsi" w:cs="Arial"/>
                          <w:sz w:val="22"/>
                          <w:lang w:val="en-GB"/>
                        </w:rPr>
                        <w:t>stabilisation</w:t>
                      </w:r>
                      <w:r w:rsidRPr="008F40C6">
                        <w:rPr>
                          <w:rFonts w:asciiTheme="minorHAnsi" w:hAnsiTheme="minorHAnsi" w:cs="Arial"/>
                          <w:sz w:val="22"/>
                        </w:rPr>
                        <w:t xml:space="preserve"> regime</w:t>
                      </w:r>
                    </w:p>
                    <w:p w:rsidR="008F40C6" w:rsidRPr="008F40C6" w:rsidRDefault="008F40C6" w:rsidP="008F40C6">
                      <w:pPr>
                        <w:pStyle w:val="Quick0"/>
                        <w:ind w:firstLine="0"/>
                        <w:rPr>
                          <w:rFonts w:asciiTheme="minorHAnsi" w:hAnsiTheme="minorHAnsi" w:cs="Arial"/>
                          <w:sz w:val="12"/>
                          <w:szCs w:val="10"/>
                        </w:rPr>
                      </w:pPr>
                    </w:p>
                    <w:p w:rsidR="008F40C6" w:rsidRPr="008F40C6" w:rsidRDefault="008F40C6" w:rsidP="008F40C6">
                      <w:pPr>
                        <w:numPr>
                          <w:ilvl w:val="1"/>
                          <w:numId w:val="14"/>
                        </w:numPr>
                        <w:spacing w:after="0" w:line="240" w:lineRule="auto"/>
                        <w:ind w:left="357" w:hanging="357"/>
                        <w:rPr>
                          <w:rFonts w:cs="Arial"/>
                          <w:szCs w:val="20"/>
                        </w:rPr>
                      </w:pPr>
                      <w:r w:rsidRPr="008F40C6">
                        <w:rPr>
                          <w:rFonts w:cs="Arial"/>
                          <w:szCs w:val="20"/>
                        </w:rPr>
                        <w:t>Know how a Hazard Analysis Critical Control Point plan can benefit a PAS 100 certified facility</w:t>
                      </w:r>
                    </w:p>
                    <w:p w:rsidR="008F40C6" w:rsidRPr="008F40C6" w:rsidRDefault="008F40C6" w:rsidP="008F40C6">
                      <w:pPr>
                        <w:spacing w:after="0" w:line="240" w:lineRule="auto"/>
                        <w:ind w:left="357"/>
                        <w:rPr>
                          <w:rFonts w:cs="Arial"/>
                          <w:sz w:val="12"/>
                          <w:szCs w:val="10"/>
                        </w:rPr>
                      </w:pPr>
                    </w:p>
                    <w:p w:rsidR="008F40C6" w:rsidRPr="008F40C6" w:rsidRDefault="008F40C6" w:rsidP="008F40C6">
                      <w:pPr>
                        <w:numPr>
                          <w:ilvl w:val="1"/>
                          <w:numId w:val="14"/>
                        </w:numPr>
                        <w:spacing w:after="0" w:line="240" w:lineRule="auto"/>
                        <w:ind w:left="357" w:hanging="357"/>
                        <w:rPr>
                          <w:rFonts w:cs="Arial"/>
                          <w:szCs w:val="20"/>
                        </w:rPr>
                      </w:pPr>
                      <w:r w:rsidRPr="008F40C6">
                        <w:rPr>
                          <w:rFonts w:cs="Arial"/>
                          <w:szCs w:val="20"/>
                        </w:rPr>
                        <w:t xml:space="preserve">Know the maximum amount of  contaminants permitted under PAS 100 </w:t>
                      </w:r>
                    </w:p>
                    <w:p w:rsidR="008F40C6" w:rsidRPr="008F40C6" w:rsidRDefault="008F40C6" w:rsidP="008F40C6">
                      <w:pPr>
                        <w:spacing w:after="0" w:line="240" w:lineRule="auto"/>
                        <w:ind w:left="357"/>
                        <w:rPr>
                          <w:rFonts w:cs="Arial"/>
                          <w:sz w:val="12"/>
                          <w:szCs w:val="10"/>
                        </w:rPr>
                      </w:pPr>
                    </w:p>
                    <w:p w:rsidR="008F40C6" w:rsidRPr="008F40C6" w:rsidRDefault="008F40C6" w:rsidP="008F40C6">
                      <w:pPr>
                        <w:numPr>
                          <w:ilvl w:val="1"/>
                          <w:numId w:val="14"/>
                        </w:numPr>
                        <w:spacing w:after="0" w:line="240" w:lineRule="auto"/>
                        <w:ind w:left="357" w:hanging="357"/>
                        <w:rPr>
                          <w:rFonts w:cs="Arial"/>
                          <w:szCs w:val="20"/>
                        </w:rPr>
                      </w:pPr>
                      <w:r w:rsidRPr="008F40C6">
                        <w:rPr>
                          <w:rFonts w:cs="Arial"/>
                        </w:rPr>
                        <w:t xml:space="preserve">Know the records required in order to comply with PAS 100 and the Quality Protocol </w:t>
                      </w:r>
                    </w:p>
                    <w:p w:rsidR="008F40C6" w:rsidRPr="008F40C6" w:rsidRDefault="008F40C6" w:rsidP="008F40C6">
                      <w:pPr>
                        <w:spacing w:after="0" w:line="240" w:lineRule="auto"/>
                        <w:ind w:left="357"/>
                        <w:rPr>
                          <w:rFonts w:cs="Arial"/>
                          <w:sz w:val="12"/>
                          <w:szCs w:val="10"/>
                        </w:rPr>
                      </w:pPr>
                    </w:p>
                    <w:p w:rsidR="008F40C6" w:rsidRPr="008F40C6" w:rsidRDefault="008F40C6" w:rsidP="008F40C6">
                      <w:pPr>
                        <w:numPr>
                          <w:ilvl w:val="1"/>
                          <w:numId w:val="14"/>
                        </w:numPr>
                        <w:spacing w:after="0" w:line="240" w:lineRule="auto"/>
                        <w:ind w:left="357" w:hanging="357"/>
                        <w:rPr>
                          <w:rFonts w:cs="Arial"/>
                          <w:szCs w:val="20"/>
                        </w:rPr>
                      </w:pPr>
                      <w:r w:rsidRPr="008F40C6">
                        <w:rPr>
                          <w:rFonts w:cs="Arial"/>
                        </w:rPr>
                        <w:t xml:space="preserve">Know under what conditions a compost like output can be applied to land from a non PAS 100 certified facility </w:t>
                      </w:r>
                    </w:p>
                    <w:p w:rsidR="008F40C6" w:rsidRPr="008F40C6" w:rsidRDefault="008F40C6" w:rsidP="008F40C6">
                      <w:pPr>
                        <w:spacing w:after="0" w:line="240" w:lineRule="auto"/>
                        <w:ind w:left="357"/>
                        <w:rPr>
                          <w:rFonts w:cs="Arial"/>
                          <w:sz w:val="12"/>
                          <w:szCs w:val="10"/>
                        </w:rPr>
                      </w:pPr>
                    </w:p>
                    <w:p w:rsidR="008F40C6" w:rsidRPr="008F40C6" w:rsidRDefault="008F40C6" w:rsidP="008F40C6">
                      <w:pPr>
                        <w:numPr>
                          <w:ilvl w:val="1"/>
                          <w:numId w:val="14"/>
                        </w:numPr>
                        <w:spacing w:after="0" w:line="240" w:lineRule="auto"/>
                        <w:ind w:left="357" w:hanging="357"/>
                        <w:rPr>
                          <w:rFonts w:cs="Arial"/>
                          <w:szCs w:val="20"/>
                        </w:rPr>
                      </w:pPr>
                      <w:r w:rsidRPr="008F40C6">
                        <w:rPr>
                          <w:rFonts w:cs="Arial"/>
                        </w:rPr>
                        <w:t>Know the storage requirements on land for both compost and compost like outputs</w:t>
                      </w:r>
                    </w:p>
                    <w:p w:rsidR="008F40C6" w:rsidRPr="008F40C6" w:rsidRDefault="008F40C6" w:rsidP="008F40C6">
                      <w:pPr>
                        <w:spacing w:after="0" w:line="240" w:lineRule="auto"/>
                        <w:ind w:left="357"/>
                        <w:rPr>
                          <w:rFonts w:cs="Arial"/>
                          <w:sz w:val="12"/>
                          <w:szCs w:val="10"/>
                        </w:rPr>
                      </w:pPr>
                    </w:p>
                    <w:p w:rsidR="008F40C6" w:rsidRPr="008F40C6" w:rsidRDefault="008F40C6" w:rsidP="008F40C6">
                      <w:pPr>
                        <w:numPr>
                          <w:ilvl w:val="1"/>
                          <w:numId w:val="14"/>
                        </w:numPr>
                        <w:spacing w:after="0" w:line="240" w:lineRule="auto"/>
                        <w:ind w:left="357" w:hanging="357"/>
                        <w:rPr>
                          <w:rFonts w:cs="Arial"/>
                          <w:szCs w:val="20"/>
                        </w:rPr>
                      </w:pPr>
                      <w:r w:rsidRPr="008F40C6">
                        <w:rPr>
                          <w:rFonts w:cs="Arial"/>
                        </w:rPr>
                        <w:t>Know the methods for source separation of feedstocks to meet PAS 100</w:t>
                      </w:r>
                      <w:r w:rsidRPr="008F40C6">
                        <w:rPr>
                          <w:rStyle w:val="CommentReference"/>
                          <w:sz w:val="18"/>
                        </w:rPr>
                        <w:annotationRef/>
                      </w:r>
                    </w:p>
                  </w:txbxContent>
                </v:textbox>
              </v:rect>
            </w:pict>
          </mc:Fallback>
        </mc:AlternateContent>
      </w:r>
      <w:r>
        <w:t>6</w:t>
      </w:r>
      <w:r>
        <w:t xml:space="preserve">. </w:t>
      </w:r>
      <w:r>
        <w:rPr>
          <w:noProof/>
          <w:lang w:eastAsia="en-GB"/>
        </w:rPr>
        <w:drawing>
          <wp:anchor distT="0" distB="0" distL="114300" distR="114300" simplePos="0" relativeHeight="251665408" behindDoc="0" locked="0" layoutInCell="1" allowOverlap="1" wp14:anchorId="49FAA497" wp14:editId="2F891178">
            <wp:simplePos x="0" y="0"/>
            <wp:positionH relativeFrom="column">
              <wp:posOffset>5259790</wp:posOffset>
            </wp:positionH>
            <wp:positionV relativeFrom="paragraph">
              <wp:posOffset>27296</wp:posOffset>
            </wp:positionV>
            <wp:extent cx="827111" cy="818866"/>
            <wp:effectExtent l="19050" t="0" r="0" b="0"/>
            <wp:wrapNone/>
            <wp:docPr id="2"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17"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Standards</w:t>
      </w:r>
      <w:bookmarkEnd w:id="59"/>
    </w:p>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r>
        <w:rPr>
          <w:noProof/>
          <w:lang w:eastAsia="en-GB"/>
        </w:rPr>
        <mc:AlternateContent>
          <mc:Choice Requires="wps">
            <w:drawing>
              <wp:anchor distT="0" distB="0" distL="114300" distR="114300" simplePos="0" relativeHeight="252003328" behindDoc="0" locked="0" layoutInCell="1" allowOverlap="1">
                <wp:simplePos x="0" y="0"/>
                <wp:positionH relativeFrom="column">
                  <wp:posOffset>857250</wp:posOffset>
                </wp:positionH>
                <wp:positionV relativeFrom="paragraph">
                  <wp:posOffset>200025</wp:posOffset>
                </wp:positionV>
                <wp:extent cx="4874895" cy="1771650"/>
                <wp:effectExtent l="0" t="0" r="1905" b="0"/>
                <wp:wrapNone/>
                <wp:docPr id="27"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1771650"/>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rsidR="008F40C6" w:rsidRPr="00604385" w:rsidRDefault="008F40C6" w:rsidP="008F40C6">
                            <w:pPr>
                              <w:pStyle w:val="Heading2"/>
                            </w:pPr>
                            <w:bookmarkStart w:id="62" w:name="_Toc439851419"/>
                            <w:r>
                              <w:t>Where do I find this information?</w:t>
                            </w:r>
                            <w:bookmarkEnd w:id="62"/>
                          </w:p>
                          <w:p w:rsidR="008F40C6" w:rsidRPr="008F40C6" w:rsidRDefault="008F40C6" w:rsidP="008F40C6">
                            <w:pPr>
                              <w:pStyle w:val="ListParagraph"/>
                              <w:numPr>
                                <w:ilvl w:val="0"/>
                                <w:numId w:val="16"/>
                              </w:numPr>
                              <w:spacing w:after="0" w:line="240" w:lineRule="auto"/>
                            </w:pPr>
                            <w:hyperlink r:id="rId67" w:history="1">
                              <w:r w:rsidRPr="008F40C6">
                                <w:rPr>
                                  <w:rStyle w:val="Hyperlink"/>
                                </w:rPr>
                                <w:t>Compost Quality Protocol</w:t>
                              </w:r>
                            </w:hyperlink>
                          </w:p>
                          <w:p w:rsidR="008F40C6" w:rsidRPr="008F40C6" w:rsidRDefault="008F40C6" w:rsidP="008F40C6">
                            <w:pPr>
                              <w:pStyle w:val="Quick0"/>
                              <w:numPr>
                                <w:ilvl w:val="0"/>
                                <w:numId w:val="16"/>
                              </w:numPr>
                              <w:rPr>
                                <w:rFonts w:asciiTheme="minorHAnsi" w:hAnsiTheme="minorHAnsi" w:cs="Arial"/>
                                <w:sz w:val="22"/>
                                <w:szCs w:val="22"/>
                              </w:rPr>
                            </w:pPr>
                            <w:r w:rsidRPr="008F40C6">
                              <w:rPr>
                                <w:rFonts w:asciiTheme="minorHAnsi" w:hAnsiTheme="minorHAnsi" w:cs="Arial"/>
                                <w:sz w:val="22"/>
                                <w:szCs w:val="22"/>
                              </w:rPr>
                              <w:fldChar w:fldCharType="begin"/>
                            </w:r>
                            <w:r w:rsidRPr="008F40C6">
                              <w:rPr>
                                <w:rFonts w:asciiTheme="minorHAnsi" w:hAnsiTheme="minorHAnsi" w:cs="Arial"/>
                                <w:sz w:val="22"/>
                                <w:szCs w:val="22"/>
                              </w:rPr>
                              <w:instrText xml:space="preserve"> HYPERLINK "http://www.wrap.org.uk/content/bsi-pas-100-producing-quality-compost" </w:instrText>
                            </w:r>
                            <w:r w:rsidRPr="008F40C6">
                              <w:rPr>
                                <w:rFonts w:asciiTheme="minorHAnsi" w:hAnsiTheme="minorHAnsi" w:cs="Arial"/>
                                <w:sz w:val="22"/>
                                <w:szCs w:val="22"/>
                              </w:rPr>
                              <w:fldChar w:fldCharType="separate"/>
                            </w:r>
                            <w:r w:rsidRPr="008F40C6">
                              <w:rPr>
                                <w:rStyle w:val="Hyperlink"/>
                                <w:rFonts w:asciiTheme="minorHAnsi" w:hAnsiTheme="minorHAnsi" w:cs="Arial"/>
                                <w:sz w:val="22"/>
                                <w:szCs w:val="22"/>
                              </w:rPr>
                              <w:t xml:space="preserve">PAS 100: 2011 – Specification for Composted Materials </w:t>
                            </w:r>
                            <w:r w:rsidRPr="008F40C6">
                              <w:rPr>
                                <w:rFonts w:asciiTheme="minorHAnsi" w:hAnsiTheme="minorHAnsi" w:cs="Arial"/>
                                <w:sz w:val="22"/>
                                <w:szCs w:val="22"/>
                              </w:rPr>
                              <w:t>(Please note you will need to request this document from WRAP, but it is free of charge)</w:t>
                            </w:r>
                          </w:p>
                          <w:p w:rsidR="008F40C6" w:rsidRPr="008F40C6" w:rsidRDefault="008F40C6" w:rsidP="008F40C6">
                            <w:pPr>
                              <w:pStyle w:val="Quick0"/>
                              <w:numPr>
                                <w:ilvl w:val="0"/>
                                <w:numId w:val="16"/>
                              </w:numPr>
                              <w:rPr>
                                <w:rFonts w:asciiTheme="minorHAnsi" w:hAnsiTheme="minorHAnsi" w:cs="Arial"/>
                                <w:sz w:val="22"/>
                                <w:szCs w:val="22"/>
                              </w:rPr>
                            </w:pPr>
                            <w:r w:rsidRPr="008F40C6">
                              <w:rPr>
                                <w:rFonts w:asciiTheme="minorHAnsi" w:hAnsiTheme="minorHAnsi" w:cs="Arial"/>
                                <w:snapToGrid/>
                                <w:sz w:val="22"/>
                                <w:szCs w:val="22"/>
                                <w:lang w:val="en-GB"/>
                              </w:rPr>
                              <w:fldChar w:fldCharType="end"/>
                            </w:r>
                            <w:hyperlink r:id="rId68" w:history="1">
                              <w:r w:rsidRPr="008F40C6">
                                <w:rPr>
                                  <w:rStyle w:val="Hyperlink"/>
                                  <w:rFonts w:asciiTheme="minorHAnsi" w:hAnsiTheme="minorHAnsi" w:cs="Arial"/>
                                  <w:sz w:val="22"/>
                                  <w:szCs w:val="22"/>
                                </w:rPr>
                                <w:t>SR2012No3 (v2) Composting in closed systems &lt;75 tonnes per day</w:t>
                              </w:r>
                            </w:hyperlink>
                          </w:p>
                          <w:p w:rsidR="008F40C6" w:rsidRPr="008F40C6" w:rsidRDefault="008F40C6" w:rsidP="008F40C6">
                            <w:pPr>
                              <w:pStyle w:val="ListParagraph"/>
                              <w:numPr>
                                <w:ilvl w:val="0"/>
                                <w:numId w:val="16"/>
                              </w:numPr>
                              <w:spacing w:after="0" w:line="240" w:lineRule="auto"/>
                            </w:pPr>
                            <w:hyperlink r:id="rId69" w:history="1">
                              <w:r w:rsidRPr="008F40C6">
                                <w:rPr>
                                  <w:rStyle w:val="Hyperlink"/>
                                </w:rPr>
                                <w:t>SR2012No7 (v2) Composting in open systems &lt;75 tonnes per day</w:t>
                              </w:r>
                            </w:hyperlink>
                          </w:p>
                          <w:p w:rsidR="008F40C6" w:rsidRPr="008F40C6" w:rsidRDefault="008F40C6" w:rsidP="008F40C6">
                            <w:pPr>
                              <w:pStyle w:val="ListParagraph"/>
                              <w:numPr>
                                <w:ilvl w:val="0"/>
                                <w:numId w:val="16"/>
                              </w:numPr>
                              <w:spacing w:after="0" w:line="240" w:lineRule="auto"/>
                            </w:pPr>
                            <w:hyperlink r:id="rId70" w:history="1">
                              <w:r w:rsidRPr="008F40C6">
                                <w:rPr>
                                  <w:rStyle w:val="Hyperlink"/>
                                </w:rPr>
                                <w:t>SR2012No4 (v3) Composting in closed system (Part A Installation)</w:t>
                              </w:r>
                            </w:hyperlink>
                          </w:p>
                          <w:p w:rsidR="008F40C6" w:rsidRPr="008F40C6" w:rsidRDefault="008F40C6" w:rsidP="008F40C6">
                            <w:pPr>
                              <w:pStyle w:val="Quick0"/>
                              <w:numPr>
                                <w:ilvl w:val="0"/>
                                <w:numId w:val="16"/>
                              </w:numPr>
                              <w:rPr>
                                <w:rFonts w:asciiTheme="minorHAnsi" w:hAnsiTheme="minorHAnsi" w:cs="Arial"/>
                                <w:sz w:val="22"/>
                                <w:szCs w:val="22"/>
                              </w:rPr>
                            </w:pPr>
                            <w:hyperlink r:id="rId71" w:history="1">
                              <w:r w:rsidRPr="008F40C6">
                                <w:rPr>
                                  <w:rStyle w:val="Hyperlink"/>
                                  <w:rFonts w:asciiTheme="minorHAnsi" w:hAnsiTheme="minorHAnsi" w:cs="Arial"/>
                                  <w:sz w:val="22"/>
                                  <w:szCs w:val="22"/>
                                </w:rPr>
                                <w:t>SR2012No8 (v3) Composting in open systems (Part A Installation)</w:t>
                              </w:r>
                            </w:hyperlink>
                          </w:p>
                          <w:p w:rsidR="008F40C6" w:rsidRDefault="008F40C6" w:rsidP="008F40C6"/>
                          <w:p w:rsidR="008F40C6" w:rsidRDefault="008F40C6" w:rsidP="008F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44" style="position:absolute;margin-left:67.5pt;margin-top:15.75pt;width:383.85pt;height:13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" fillcolor="#f2dbdb [661]" stroked="f" strokecolor="#c00000">
                <v:textbox>
                  <w:txbxContent>
                    <w:p w:rsidR="008F40C6" w:rsidRPr="00604385" w:rsidRDefault="008F40C6" w:rsidP="008F40C6">
                      <w:pPr>
                        <w:pStyle w:val="Heading2"/>
                      </w:pPr>
                      <w:bookmarkStart w:id="63" w:name="_Toc439851419"/>
                      <w:r>
                        <w:t>Where do I find this information?</w:t>
                      </w:r>
                      <w:bookmarkEnd w:id="63"/>
                    </w:p>
                    <w:p w:rsidR="008F40C6" w:rsidRPr="008F40C6" w:rsidRDefault="008F40C6" w:rsidP="008F40C6">
                      <w:pPr>
                        <w:pStyle w:val="ListParagraph"/>
                        <w:numPr>
                          <w:ilvl w:val="0"/>
                          <w:numId w:val="16"/>
                        </w:numPr>
                        <w:spacing w:after="0" w:line="240" w:lineRule="auto"/>
                      </w:pPr>
                      <w:hyperlink r:id="rId72" w:history="1">
                        <w:r w:rsidRPr="008F40C6">
                          <w:rPr>
                            <w:rStyle w:val="Hyperlink"/>
                          </w:rPr>
                          <w:t>Compost Quality Protocol</w:t>
                        </w:r>
                      </w:hyperlink>
                    </w:p>
                    <w:p w:rsidR="008F40C6" w:rsidRPr="008F40C6" w:rsidRDefault="008F40C6" w:rsidP="008F40C6">
                      <w:pPr>
                        <w:pStyle w:val="Quick0"/>
                        <w:numPr>
                          <w:ilvl w:val="0"/>
                          <w:numId w:val="16"/>
                        </w:numPr>
                        <w:rPr>
                          <w:rFonts w:asciiTheme="minorHAnsi" w:hAnsiTheme="minorHAnsi" w:cs="Arial"/>
                          <w:sz w:val="22"/>
                          <w:szCs w:val="22"/>
                        </w:rPr>
                      </w:pPr>
                      <w:r w:rsidRPr="008F40C6">
                        <w:rPr>
                          <w:rFonts w:asciiTheme="minorHAnsi" w:hAnsiTheme="minorHAnsi" w:cs="Arial"/>
                          <w:sz w:val="22"/>
                          <w:szCs w:val="22"/>
                        </w:rPr>
                        <w:fldChar w:fldCharType="begin"/>
                      </w:r>
                      <w:r w:rsidRPr="008F40C6">
                        <w:rPr>
                          <w:rFonts w:asciiTheme="minorHAnsi" w:hAnsiTheme="minorHAnsi" w:cs="Arial"/>
                          <w:sz w:val="22"/>
                          <w:szCs w:val="22"/>
                        </w:rPr>
                        <w:instrText xml:space="preserve"> HYPERLINK "http://www.wrap.org.uk/content/bsi-pas-100-producing-quality-compost" </w:instrText>
                      </w:r>
                      <w:r w:rsidRPr="008F40C6">
                        <w:rPr>
                          <w:rFonts w:asciiTheme="minorHAnsi" w:hAnsiTheme="minorHAnsi" w:cs="Arial"/>
                          <w:sz w:val="22"/>
                          <w:szCs w:val="22"/>
                        </w:rPr>
                        <w:fldChar w:fldCharType="separate"/>
                      </w:r>
                      <w:r w:rsidRPr="008F40C6">
                        <w:rPr>
                          <w:rStyle w:val="Hyperlink"/>
                          <w:rFonts w:asciiTheme="minorHAnsi" w:hAnsiTheme="minorHAnsi" w:cs="Arial"/>
                          <w:sz w:val="22"/>
                          <w:szCs w:val="22"/>
                        </w:rPr>
                        <w:t xml:space="preserve">PAS 100: 2011 – Specification for Composted Materials </w:t>
                      </w:r>
                      <w:r w:rsidRPr="008F40C6">
                        <w:rPr>
                          <w:rFonts w:asciiTheme="minorHAnsi" w:hAnsiTheme="minorHAnsi" w:cs="Arial"/>
                          <w:sz w:val="22"/>
                          <w:szCs w:val="22"/>
                        </w:rPr>
                        <w:t>(Please note you will need to request this document from WRAP, but it is free of charge)</w:t>
                      </w:r>
                    </w:p>
                    <w:p w:rsidR="008F40C6" w:rsidRPr="008F40C6" w:rsidRDefault="008F40C6" w:rsidP="008F40C6">
                      <w:pPr>
                        <w:pStyle w:val="Quick0"/>
                        <w:numPr>
                          <w:ilvl w:val="0"/>
                          <w:numId w:val="16"/>
                        </w:numPr>
                        <w:rPr>
                          <w:rFonts w:asciiTheme="minorHAnsi" w:hAnsiTheme="minorHAnsi" w:cs="Arial"/>
                          <w:sz w:val="22"/>
                          <w:szCs w:val="22"/>
                        </w:rPr>
                      </w:pPr>
                      <w:r w:rsidRPr="008F40C6">
                        <w:rPr>
                          <w:rFonts w:asciiTheme="minorHAnsi" w:hAnsiTheme="minorHAnsi" w:cs="Arial"/>
                          <w:snapToGrid/>
                          <w:sz w:val="22"/>
                          <w:szCs w:val="22"/>
                          <w:lang w:val="en-GB"/>
                        </w:rPr>
                        <w:fldChar w:fldCharType="end"/>
                      </w:r>
                      <w:hyperlink r:id="rId73" w:history="1">
                        <w:r w:rsidRPr="008F40C6">
                          <w:rPr>
                            <w:rStyle w:val="Hyperlink"/>
                            <w:rFonts w:asciiTheme="minorHAnsi" w:hAnsiTheme="minorHAnsi" w:cs="Arial"/>
                            <w:sz w:val="22"/>
                            <w:szCs w:val="22"/>
                          </w:rPr>
                          <w:t>SR2012No3 (v2) Composting in closed systems &lt;75 tonnes per day</w:t>
                        </w:r>
                      </w:hyperlink>
                    </w:p>
                    <w:p w:rsidR="008F40C6" w:rsidRPr="008F40C6" w:rsidRDefault="008F40C6" w:rsidP="008F40C6">
                      <w:pPr>
                        <w:pStyle w:val="ListParagraph"/>
                        <w:numPr>
                          <w:ilvl w:val="0"/>
                          <w:numId w:val="16"/>
                        </w:numPr>
                        <w:spacing w:after="0" w:line="240" w:lineRule="auto"/>
                      </w:pPr>
                      <w:hyperlink r:id="rId74" w:history="1">
                        <w:r w:rsidRPr="008F40C6">
                          <w:rPr>
                            <w:rStyle w:val="Hyperlink"/>
                          </w:rPr>
                          <w:t>SR2012No7 (v2) Composting in open systems &lt;75 tonnes per day</w:t>
                        </w:r>
                      </w:hyperlink>
                    </w:p>
                    <w:p w:rsidR="008F40C6" w:rsidRPr="008F40C6" w:rsidRDefault="008F40C6" w:rsidP="008F40C6">
                      <w:pPr>
                        <w:pStyle w:val="ListParagraph"/>
                        <w:numPr>
                          <w:ilvl w:val="0"/>
                          <w:numId w:val="16"/>
                        </w:numPr>
                        <w:spacing w:after="0" w:line="240" w:lineRule="auto"/>
                      </w:pPr>
                      <w:hyperlink r:id="rId75" w:history="1">
                        <w:r w:rsidRPr="008F40C6">
                          <w:rPr>
                            <w:rStyle w:val="Hyperlink"/>
                          </w:rPr>
                          <w:t>SR2012No4 (v3) Composting in closed system (Part A Installation)</w:t>
                        </w:r>
                      </w:hyperlink>
                    </w:p>
                    <w:p w:rsidR="008F40C6" w:rsidRPr="008F40C6" w:rsidRDefault="008F40C6" w:rsidP="008F40C6">
                      <w:pPr>
                        <w:pStyle w:val="Quick0"/>
                        <w:numPr>
                          <w:ilvl w:val="0"/>
                          <w:numId w:val="16"/>
                        </w:numPr>
                        <w:rPr>
                          <w:rFonts w:asciiTheme="minorHAnsi" w:hAnsiTheme="minorHAnsi" w:cs="Arial"/>
                          <w:sz w:val="22"/>
                          <w:szCs w:val="22"/>
                        </w:rPr>
                      </w:pPr>
                      <w:hyperlink r:id="rId76" w:history="1">
                        <w:r w:rsidRPr="008F40C6">
                          <w:rPr>
                            <w:rStyle w:val="Hyperlink"/>
                            <w:rFonts w:asciiTheme="minorHAnsi" w:hAnsiTheme="minorHAnsi" w:cs="Arial"/>
                            <w:sz w:val="22"/>
                            <w:szCs w:val="22"/>
                          </w:rPr>
                          <w:t>SR2012No8 (v3) Composting in open systems (Part A Installation)</w:t>
                        </w:r>
                      </w:hyperlink>
                    </w:p>
                    <w:p w:rsidR="008F40C6" w:rsidRDefault="008F40C6" w:rsidP="008F40C6"/>
                    <w:p w:rsidR="008F40C6" w:rsidRDefault="008F40C6" w:rsidP="008F40C6"/>
                  </w:txbxContent>
                </v:textbox>
              </v:rect>
            </w:pict>
          </mc:Fallback>
        </mc:AlternateContent>
      </w:r>
      <w:r>
        <w:rPr>
          <w:noProof/>
          <w:lang w:eastAsia="en-GB"/>
        </w:rPr>
        <w:drawing>
          <wp:anchor distT="0" distB="0" distL="114300" distR="114300" simplePos="0" relativeHeight="251664384" behindDoc="0" locked="0" layoutInCell="1" allowOverlap="1" wp14:anchorId="5C57EBD9" wp14:editId="33FFBA4D">
            <wp:simplePos x="0" y="0"/>
            <wp:positionH relativeFrom="column">
              <wp:posOffset>19050</wp:posOffset>
            </wp:positionH>
            <wp:positionV relativeFrom="paragraph">
              <wp:posOffset>200660</wp:posOffset>
            </wp:positionV>
            <wp:extent cx="812165" cy="819150"/>
            <wp:effectExtent l="0" t="0" r="0" b="0"/>
            <wp:wrapNone/>
            <wp:docPr id="4"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26"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r>
        <w:rPr>
          <w:noProof/>
          <w:lang w:eastAsia="en-GB"/>
        </w:rPr>
        <mc:AlternateContent>
          <mc:Choice Requires="wps">
            <w:drawing>
              <wp:anchor distT="0" distB="0" distL="114300" distR="114300" simplePos="0" relativeHeight="252006400" behindDoc="0" locked="0" layoutInCell="1" allowOverlap="1">
                <wp:simplePos x="0" y="0"/>
                <wp:positionH relativeFrom="column">
                  <wp:posOffset>13335</wp:posOffset>
                </wp:positionH>
                <wp:positionV relativeFrom="paragraph">
                  <wp:posOffset>99695</wp:posOffset>
                </wp:positionV>
                <wp:extent cx="5718810" cy="3486785"/>
                <wp:effectExtent l="13335" t="9525" r="11430" b="8890"/>
                <wp:wrapNone/>
                <wp:docPr id="26"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34867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40C6" w:rsidRDefault="008F40C6" w:rsidP="008F40C6">
                            <w:pPr>
                              <w:pStyle w:val="Heading2"/>
                            </w:pPr>
                            <w:bookmarkStart w:id="64" w:name="_Toc439851420"/>
                            <w:r>
                              <w:t>Notes</w:t>
                            </w:r>
                            <w:bookmarkEnd w:id="64"/>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bl>
                          <w:p w:rsidR="008F40C6" w:rsidRPr="00141BC4" w:rsidRDefault="008F40C6" w:rsidP="008F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45" style="position:absolute;margin-left:1.05pt;margin-top:7.85pt;width:450.3pt;height:274.5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" fillcolor="white [3201]" strokecolor="#c0504d [3205]" strokeweight="1pt">
                <v:stroke dashstyle="dash"/>
                <v:shadow color="#868686"/>
                <v:textbox>
                  <w:txbxContent>
                    <w:p w:rsidR="008F40C6" w:rsidRDefault="008F40C6" w:rsidP="008F40C6">
                      <w:pPr>
                        <w:pStyle w:val="Heading2"/>
                      </w:pPr>
                      <w:bookmarkStart w:id="65" w:name="_Toc439851420"/>
                      <w:r>
                        <w:t>Notes</w:t>
                      </w:r>
                      <w:bookmarkEnd w:id="6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bl>
                    <w:p w:rsidR="008F40C6" w:rsidRPr="00141BC4" w:rsidRDefault="008F40C6" w:rsidP="008F40C6"/>
                  </w:txbxContent>
                </v:textbox>
              </v:rect>
            </w:pict>
          </mc:Fallback>
        </mc:AlternateContent>
      </w:r>
    </w:p>
    <w:p w:rsidR="008F40C6" w:rsidRDefault="008F40C6" w:rsidP="008F40C6">
      <w:pPr>
        <w:sectPr w:rsidR="008F40C6" w:rsidSect="00B23191">
          <w:pgSz w:w="11906" w:h="16838"/>
          <w:pgMar w:top="1440" w:right="1440" w:bottom="1440" w:left="1440" w:header="708" w:footer="708" w:gutter="0"/>
          <w:cols w:space="708"/>
          <w:docGrid w:linePitch="360"/>
        </w:sectPr>
      </w:pPr>
    </w:p>
    <w:p w:rsidR="008F40C6" w:rsidRDefault="008F40C6" w:rsidP="008F40C6">
      <w:pPr>
        <w:pStyle w:val="Heading1"/>
      </w:pPr>
      <w:bookmarkStart w:id="66" w:name="_Toc439851421"/>
      <w:r>
        <w:rPr>
          <w:noProof/>
          <w:lang w:eastAsia="en-GB"/>
        </w:rPr>
        <w:lastRenderedPageBreak/>
        <mc:AlternateContent>
          <mc:Choice Requires="wps">
            <w:drawing>
              <wp:anchor distT="0" distB="0" distL="114300" distR="114300" simplePos="0" relativeHeight="252008448" behindDoc="0" locked="0" layoutInCell="1" allowOverlap="1">
                <wp:simplePos x="0" y="0"/>
                <wp:positionH relativeFrom="column">
                  <wp:posOffset>13335</wp:posOffset>
                </wp:positionH>
                <wp:positionV relativeFrom="paragraph">
                  <wp:posOffset>422910</wp:posOffset>
                </wp:positionV>
                <wp:extent cx="5718810" cy="4425315"/>
                <wp:effectExtent l="13335" t="13335" r="11430" b="9525"/>
                <wp:wrapNone/>
                <wp:docPr id="2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4425315"/>
                        </a:xfrm>
                        <a:prstGeom prst="rect">
                          <a:avLst/>
                        </a:prstGeom>
                        <a:solidFill>
                          <a:srgbClr val="FFFFFF"/>
                        </a:solidFill>
                        <a:ln w="9525">
                          <a:solidFill>
                            <a:srgbClr val="C00000"/>
                          </a:solidFill>
                          <a:miter lim="800000"/>
                          <a:headEnd/>
                          <a:tailEnd/>
                        </a:ln>
                      </wps:spPr>
                      <wps:txbx>
                        <w:txbxContent>
                          <w:p w:rsidR="008F40C6" w:rsidRPr="00E5053A" w:rsidRDefault="008F40C6" w:rsidP="008F40C6">
                            <w:pPr>
                              <w:pStyle w:val="Heading2"/>
                              <w:spacing w:line="240" w:lineRule="auto"/>
                            </w:pPr>
                            <w:bookmarkStart w:id="67" w:name="_Toc439851422"/>
                            <w:r w:rsidRPr="00E5053A">
                              <w:t>Learning Outcomes</w:t>
                            </w:r>
                            <w:bookmarkEnd w:id="67"/>
                          </w:p>
                          <w:p w:rsid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Know each phase of the aerobic composting process and how to manage it</w:t>
                            </w:r>
                          </w:p>
                          <w:p w:rsidR="008F40C6" w:rsidRPr="008F40C6" w:rsidRDefault="008F40C6" w:rsidP="008F40C6">
                            <w:pPr>
                              <w:pStyle w:val="Quick0"/>
                              <w:ind w:left="357" w:firstLine="0"/>
                              <w:rPr>
                                <w:rFonts w:asciiTheme="minorHAnsi" w:hAnsiTheme="minorHAnsi" w:cs="Arial"/>
                                <w:sz w:val="10"/>
                                <w:szCs w:val="10"/>
                              </w:rPr>
                            </w:pPr>
                          </w:p>
                          <w:p w:rsidR="008F40C6" w:rsidRP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 xml:space="preserve">Know the monitoring and control requirements for the aerobic composting process </w:t>
                            </w:r>
                          </w:p>
                          <w:p w:rsidR="008F40C6" w:rsidRPr="008F40C6" w:rsidRDefault="008F40C6" w:rsidP="008F40C6">
                            <w:pPr>
                              <w:pStyle w:val="Quick0"/>
                              <w:ind w:left="357" w:firstLine="0"/>
                              <w:rPr>
                                <w:rFonts w:asciiTheme="minorHAnsi" w:hAnsiTheme="minorHAnsi" w:cs="Arial"/>
                                <w:sz w:val="10"/>
                                <w:szCs w:val="10"/>
                              </w:rPr>
                            </w:pPr>
                          </w:p>
                          <w:p w:rsidR="008F40C6" w:rsidRP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Know the pH range for feedstock and how to manage it</w:t>
                            </w:r>
                          </w:p>
                          <w:p w:rsidR="008F40C6" w:rsidRPr="008F40C6" w:rsidRDefault="008F40C6" w:rsidP="008F40C6">
                            <w:pPr>
                              <w:pStyle w:val="Quick0"/>
                              <w:ind w:left="357" w:firstLine="0"/>
                              <w:rPr>
                                <w:rFonts w:asciiTheme="minorHAnsi" w:hAnsiTheme="minorHAnsi" w:cs="Arial"/>
                                <w:sz w:val="10"/>
                                <w:szCs w:val="10"/>
                              </w:rPr>
                            </w:pPr>
                          </w:p>
                          <w:p w:rsidR="008F40C6" w:rsidRP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Know the  nutrient ratios for feedstocks and why they are important for effective treatment</w:t>
                            </w:r>
                          </w:p>
                          <w:p w:rsidR="008F40C6" w:rsidRPr="008F40C6" w:rsidRDefault="008F40C6" w:rsidP="008F40C6">
                            <w:pPr>
                              <w:pStyle w:val="Quick0"/>
                              <w:ind w:left="357" w:firstLine="0"/>
                              <w:rPr>
                                <w:rFonts w:asciiTheme="minorHAnsi" w:hAnsiTheme="minorHAnsi" w:cs="Arial"/>
                                <w:sz w:val="10"/>
                                <w:szCs w:val="10"/>
                              </w:rPr>
                            </w:pPr>
                          </w:p>
                          <w:p w:rsidR="008F40C6" w:rsidRP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 xml:space="preserve">Know the required moisture content for each phase of the aerobic composting process and how to manage it </w:t>
                            </w:r>
                          </w:p>
                          <w:p w:rsidR="008F40C6" w:rsidRPr="008F40C6" w:rsidRDefault="008F40C6" w:rsidP="008F40C6">
                            <w:pPr>
                              <w:pStyle w:val="Quick0"/>
                              <w:ind w:left="357" w:firstLine="0"/>
                              <w:rPr>
                                <w:rFonts w:asciiTheme="minorHAnsi" w:hAnsiTheme="minorHAnsi" w:cs="Arial"/>
                                <w:sz w:val="10"/>
                                <w:szCs w:val="10"/>
                              </w:rPr>
                            </w:pPr>
                          </w:p>
                          <w:p w:rsidR="008F40C6" w:rsidRPr="008F40C6" w:rsidRDefault="008F40C6" w:rsidP="008F40C6">
                            <w:pPr>
                              <w:pStyle w:val="Quick0"/>
                              <w:numPr>
                                <w:ilvl w:val="1"/>
                                <w:numId w:val="20"/>
                              </w:numPr>
                              <w:ind w:left="357" w:hanging="357"/>
                              <w:rPr>
                                <w:rFonts w:asciiTheme="minorHAnsi" w:hAnsiTheme="minorHAnsi"/>
                                <w:sz w:val="22"/>
                              </w:rPr>
                            </w:pPr>
                            <w:r w:rsidRPr="008F40C6">
                              <w:rPr>
                                <w:rFonts w:asciiTheme="minorHAnsi" w:hAnsiTheme="minorHAnsi" w:cs="Arial"/>
                                <w:sz w:val="22"/>
                              </w:rPr>
                              <w:t>Know the temperature requirements for each phase of the aerobic</w:t>
                            </w:r>
                            <w:r w:rsidRPr="008F40C6" w:rsidDel="00D11679">
                              <w:rPr>
                                <w:rFonts w:asciiTheme="minorHAnsi" w:hAnsiTheme="minorHAnsi" w:cs="Arial"/>
                                <w:sz w:val="22"/>
                              </w:rPr>
                              <w:t xml:space="preserve"> </w:t>
                            </w:r>
                            <w:r w:rsidRPr="008F40C6">
                              <w:rPr>
                                <w:rFonts w:asciiTheme="minorHAnsi" w:hAnsiTheme="minorHAnsi" w:cs="Arial"/>
                                <w:sz w:val="22"/>
                              </w:rPr>
                              <w:t xml:space="preserve">composting process and how to manage it </w:t>
                            </w:r>
                          </w:p>
                          <w:p w:rsidR="008F40C6" w:rsidRPr="008F40C6" w:rsidRDefault="008F40C6" w:rsidP="008F40C6">
                            <w:pPr>
                              <w:pStyle w:val="Quick0"/>
                              <w:ind w:left="357" w:firstLine="0"/>
                              <w:rPr>
                                <w:rFonts w:asciiTheme="minorHAnsi" w:hAnsiTheme="minorHAnsi"/>
                                <w:sz w:val="10"/>
                                <w:szCs w:val="10"/>
                              </w:rPr>
                            </w:pPr>
                          </w:p>
                          <w:p w:rsidR="008F40C6" w:rsidRP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Know how to use feedstocks in relation to:</w:t>
                            </w:r>
                          </w:p>
                          <w:p w:rsidR="008F40C6" w:rsidRPr="008F40C6" w:rsidRDefault="008F40C6" w:rsidP="008F40C6">
                            <w:pPr>
                              <w:pStyle w:val="Quick0"/>
                              <w:numPr>
                                <w:ilvl w:val="0"/>
                                <w:numId w:val="18"/>
                              </w:numPr>
                              <w:rPr>
                                <w:rFonts w:asciiTheme="minorHAnsi" w:hAnsiTheme="minorHAnsi" w:cs="Arial"/>
                                <w:sz w:val="22"/>
                              </w:rPr>
                            </w:pPr>
                            <w:r w:rsidRPr="008F40C6">
                              <w:rPr>
                                <w:rFonts w:asciiTheme="minorHAnsi" w:hAnsiTheme="minorHAnsi" w:cs="Arial"/>
                                <w:sz w:val="22"/>
                              </w:rPr>
                              <w:t xml:space="preserve">Optimum size of input materials </w:t>
                            </w:r>
                          </w:p>
                          <w:p w:rsidR="008F40C6" w:rsidRPr="008F40C6" w:rsidRDefault="008F40C6" w:rsidP="008F40C6">
                            <w:pPr>
                              <w:pStyle w:val="Quick0"/>
                              <w:numPr>
                                <w:ilvl w:val="0"/>
                                <w:numId w:val="18"/>
                              </w:numPr>
                              <w:rPr>
                                <w:rFonts w:asciiTheme="minorHAnsi" w:hAnsiTheme="minorHAnsi" w:cs="Arial"/>
                                <w:sz w:val="22"/>
                              </w:rPr>
                            </w:pPr>
                            <w:r w:rsidRPr="008F40C6">
                              <w:rPr>
                                <w:rFonts w:asciiTheme="minorHAnsi" w:hAnsiTheme="minorHAnsi" w:cs="Arial"/>
                                <w:sz w:val="22"/>
                              </w:rPr>
                              <w:t xml:space="preserve">Preventing anaerobic conditions  </w:t>
                            </w:r>
                          </w:p>
                          <w:p w:rsidR="008F40C6" w:rsidRDefault="008F40C6" w:rsidP="008F40C6">
                            <w:pPr>
                              <w:pStyle w:val="Quick0"/>
                              <w:numPr>
                                <w:ilvl w:val="0"/>
                                <w:numId w:val="18"/>
                              </w:numPr>
                              <w:rPr>
                                <w:rFonts w:asciiTheme="minorHAnsi" w:hAnsiTheme="minorHAnsi" w:cs="Arial"/>
                                <w:sz w:val="22"/>
                              </w:rPr>
                            </w:pPr>
                            <w:r w:rsidRPr="008F40C6">
                              <w:rPr>
                                <w:rFonts w:asciiTheme="minorHAnsi" w:hAnsiTheme="minorHAnsi" w:cs="Arial"/>
                                <w:sz w:val="22"/>
                              </w:rPr>
                              <w:t>Moisture levels</w:t>
                            </w:r>
                          </w:p>
                          <w:p w:rsidR="008F40C6" w:rsidRPr="008F40C6" w:rsidRDefault="008F40C6" w:rsidP="008F40C6">
                            <w:pPr>
                              <w:pStyle w:val="Quick0"/>
                              <w:ind w:left="754" w:firstLine="0"/>
                              <w:rPr>
                                <w:rFonts w:asciiTheme="minorHAnsi" w:hAnsiTheme="minorHAnsi" w:cs="Arial"/>
                                <w:sz w:val="10"/>
                                <w:szCs w:val="10"/>
                              </w:rPr>
                            </w:pPr>
                          </w:p>
                          <w:p w:rsidR="008F40C6" w:rsidRP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Know how to manage the aerobic composting process in accordance with regulatory and process requirements in the event of:</w:t>
                            </w:r>
                          </w:p>
                          <w:p w:rsidR="008F40C6" w:rsidRPr="008F40C6" w:rsidRDefault="008F40C6" w:rsidP="008F40C6">
                            <w:pPr>
                              <w:pStyle w:val="Quick0"/>
                              <w:numPr>
                                <w:ilvl w:val="0"/>
                                <w:numId w:val="19"/>
                              </w:numPr>
                              <w:rPr>
                                <w:rFonts w:asciiTheme="minorHAnsi" w:hAnsiTheme="minorHAnsi" w:cs="Arial"/>
                                <w:sz w:val="22"/>
                              </w:rPr>
                            </w:pPr>
                            <w:r w:rsidRPr="008F40C6">
                              <w:rPr>
                                <w:rFonts w:asciiTheme="minorHAnsi" w:hAnsiTheme="minorHAnsi" w:cs="Arial"/>
                                <w:sz w:val="22"/>
                              </w:rPr>
                              <w:t>Plant breakdown</w:t>
                            </w:r>
                          </w:p>
                          <w:p w:rsidR="008F40C6" w:rsidRDefault="008F40C6" w:rsidP="008F40C6">
                            <w:pPr>
                              <w:pStyle w:val="Quick0"/>
                              <w:numPr>
                                <w:ilvl w:val="0"/>
                                <w:numId w:val="19"/>
                              </w:numPr>
                              <w:rPr>
                                <w:rFonts w:asciiTheme="minorHAnsi" w:hAnsiTheme="minorHAnsi" w:cs="Arial"/>
                                <w:sz w:val="22"/>
                              </w:rPr>
                            </w:pPr>
                            <w:r w:rsidRPr="008F40C6">
                              <w:rPr>
                                <w:rFonts w:asciiTheme="minorHAnsi" w:hAnsiTheme="minorHAnsi" w:cs="Arial"/>
                                <w:sz w:val="22"/>
                              </w:rPr>
                              <w:t>Equipment breakdown</w:t>
                            </w:r>
                          </w:p>
                          <w:p w:rsidR="008F40C6" w:rsidRPr="008F40C6" w:rsidRDefault="008F40C6" w:rsidP="008F40C6">
                            <w:pPr>
                              <w:pStyle w:val="Quick0"/>
                              <w:ind w:firstLine="0"/>
                              <w:rPr>
                                <w:rFonts w:asciiTheme="minorHAnsi" w:hAnsiTheme="minorHAnsi" w:cs="Arial"/>
                                <w:sz w:val="10"/>
                                <w:szCs w:val="10"/>
                              </w:rPr>
                            </w:pPr>
                          </w:p>
                          <w:p w:rsidR="008F40C6" w:rsidRDefault="008F40C6" w:rsidP="008F40C6">
                            <w:pPr>
                              <w:numPr>
                                <w:ilvl w:val="1"/>
                                <w:numId w:val="20"/>
                              </w:numPr>
                              <w:spacing w:after="0" w:line="240" w:lineRule="auto"/>
                              <w:ind w:left="357" w:hanging="357"/>
                              <w:rPr>
                                <w:rFonts w:cs="Arial"/>
                                <w:szCs w:val="20"/>
                              </w:rPr>
                            </w:pPr>
                            <w:r w:rsidRPr="008F40C6">
                              <w:rPr>
                                <w:rFonts w:cs="Arial"/>
                                <w:szCs w:val="20"/>
                              </w:rPr>
                              <w:t>Know what is good practice for using collected leachate within the aerobic composting process</w:t>
                            </w:r>
                          </w:p>
                          <w:p w:rsidR="008F40C6" w:rsidRPr="008F40C6" w:rsidRDefault="008F40C6" w:rsidP="008F40C6">
                            <w:pPr>
                              <w:spacing w:after="0" w:line="240" w:lineRule="auto"/>
                              <w:ind w:left="357"/>
                              <w:rPr>
                                <w:rFonts w:cs="Arial"/>
                                <w:sz w:val="10"/>
                                <w:szCs w:val="10"/>
                              </w:rPr>
                            </w:pPr>
                          </w:p>
                          <w:p w:rsidR="008F40C6" w:rsidRPr="008F40C6" w:rsidRDefault="008F40C6" w:rsidP="008F40C6">
                            <w:pPr>
                              <w:numPr>
                                <w:ilvl w:val="1"/>
                                <w:numId w:val="20"/>
                              </w:numPr>
                              <w:spacing w:after="0" w:line="240" w:lineRule="auto"/>
                              <w:ind w:left="357" w:hanging="357"/>
                              <w:rPr>
                                <w:rFonts w:cs="Arial"/>
                                <w:szCs w:val="20"/>
                              </w:rPr>
                            </w:pPr>
                            <w:r w:rsidRPr="008F40C6">
                              <w:rPr>
                                <w:rFonts w:cs="Arial"/>
                                <w:szCs w:val="20"/>
                              </w:rPr>
                              <w:t>Know why anaerobic leachate should not be sprayed onto the feedstock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46" style="position:absolute;margin-left:1.05pt;margin-top:33.3pt;width:450.3pt;height:348.4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" strokecolor="#c00000">
                <v:textbox>
                  <w:txbxContent>
                    <w:p w:rsidR="008F40C6" w:rsidRPr="00E5053A" w:rsidRDefault="008F40C6" w:rsidP="008F40C6">
                      <w:pPr>
                        <w:pStyle w:val="Heading2"/>
                        <w:spacing w:line="240" w:lineRule="auto"/>
                      </w:pPr>
                      <w:bookmarkStart w:id="68" w:name="_Toc439851422"/>
                      <w:r w:rsidRPr="00E5053A">
                        <w:t>Learning Outcomes</w:t>
                      </w:r>
                      <w:bookmarkEnd w:id="68"/>
                    </w:p>
                    <w:p w:rsid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Know each phase of the aerobic composting process and how to manage it</w:t>
                      </w:r>
                    </w:p>
                    <w:p w:rsidR="008F40C6" w:rsidRPr="008F40C6" w:rsidRDefault="008F40C6" w:rsidP="008F40C6">
                      <w:pPr>
                        <w:pStyle w:val="Quick0"/>
                        <w:ind w:left="357" w:firstLine="0"/>
                        <w:rPr>
                          <w:rFonts w:asciiTheme="minorHAnsi" w:hAnsiTheme="minorHAnsi" w:cs="Arial"/>
                          <w:sz w:val="10"/>
                          <w:szCs w:val="10"/>
                        </w:rPr>
                      </w:pPr>
                    </w:p>
                    <w:p w:rsidR="008F40C6" w:rsidRP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 xml:space="preserve">Know the monitoring and control requirements for the aerobic composting process </w:t>
                      </w:r>
                    </w:p>
                    <w:p w:rsidR="008F40C6" w:rsidRPr="008F40C6" w:rsidRDefault="008F40C6" w:rsidP="008F40C6">
                      <w:pPr>
                        <w:pStyle w:val="Quick0"/>
                        <w:ind w:left="357" w:firstLine="0"/>
                        <w:rPr>
                          <w:rFonts w:asciiTheme="minorHAnsi" w:hAnsiTheme="minorHAnsi" w:cs="Arial"/>
                          <w:sz w:val="10"/>
                          <w:szCs w:val="10"/>
                        </w:rPr>
                      </w:pPr>
                    </w:p>
                    <w:p w:rsidR="008F40C6" w:rsidRP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Know the pH range for feedstock and how to manage it</w:t>
                      </w:r>
                    </w:p>
                    <w:p w:rsidR="008F40C6" w:rsidRPr="008F40C6" w:rsidRDefault="008F40C6" w:rsidP="008F40C6">
                      <w:pPr>
                        <w:pStyle w:val="Quick0"/>
                        <w:ind w:left="357" w:firstLine="0"/>
                        <w:rPr>
                          <w:rFonts w:asciiTheme="minorHAnsi" w:hAnsiTheme="minorHAnsi" w:cs="Arial"/>
                          <w:sz w:val="10"/>
                          <w:szCs w:val="10"/>
                        </w:rPr>
                      </w:pPr>
                    </w:p>
                    <w:p w:rsidR="008F40C6" w:rsidRP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Know the  nutrient ratios for feedstocks and why they are important for effective treatment</w:t>
                      </w:r>
                    </w:p>
                    <w:p w:rsidR="008F40C6" w:rsidRPr="008F40C6" w:rsidRDefault="008F40C6" w:rsidP="008F40C6">
                      <w:pPr>
                        <w:pStyle w:val="Quick0"/>
                        <w:ind w:left="357" w:firstLine="0"/>
                        <w:rPr>
                          <w:rFonts w:asciiTheme="minorHAnsi" w:hAnsiTheme="minorHAnsi" w:cs="Arial"/>
                          <w:sz w:val="10"/>
                          <w:szCs w:val="10"/>
                        </w:rPr>
                      </w:pPr>
                    </w:p>
                    <w:p w:rsidR="008F40C6" w:rsidRP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 xml:space="preserve">Know the required moisture content for each phase of the aerobic composting process and how to manage it </w:t>
                      </w:r>
                    </w:p>
                    <w:p w:rsidR="008F40C6" w:rsidRPr="008F40C6" w:rsidRDefault="008F40C6" w:rsidP="008F40C6">
                      <w:pPr>
                        <w:pStyle w:val="Quick0"/>
                        <w:ind w:left="357" w:firstLine="0"/>
                        <w:rPr>
                          <w:rFonts w:asciiTheme="minorHAnsi" w:hAnsiTheme="minorHAnsi" w:cs="Arial"/>
                          <w:sz w:val="10"/>
                          <w:szCs w:val="10"/>
                        </w:rPr>
                      </w:pPr>
                    </w:p>
                    <w:p w:rsidR="008F40C6" w:rsidRPr="008F40C6" w:rsidRDefault="008F40C6" w:rsidP="008F40C6">
                      <w:pPr>
                        <w:pStyle w:val="Quick0"/>
                        <w:numPr>
                          <w:ilvl w:val="1"/>
                          <w:numId w:val="20"/>
                        </w:numPr>
                        <w:ind w:left="357" w:hanging="357"/>
                        <w:rPr>
                          <w:rFonts w:asciiTheme="minorHAnsi" w:hAnsiTheme="minorHAnsi"/>
                          <w:sz w:val="22"/>
                        </w:rPr>
                      </w:pPr>
                      <w:r w:rsidRPr="008F40C6">
                        <w:rPr>
                          <w:rFonts w:asciiTheme="minorHAnsi" w:hAnsiTheme="minorHAnsi" w:cs="Arial"/>
                          <w:sz w:val="22"/>
                        </w:rPr>
                        <w:t>Know the temperature requirements for each phase of the aerobic</w:t>
                      </w:r>
                      <w:r w:rsidRPr="008F40C6" w:rsidDel="00D11679">
                        <w:rPr>
                          <w:rFonts w:asciiTheme="minorHAnsi" w:hAnsiTheme="minorHAnsi" w:cs="Arial"/>
                          <w:sz w:val="22"/>
                        </w:rPr>
                        <w:t xml:space="preserve"> </w:t>
                      </w:r>
                      <w:r w:rsidRPr="008F40C6">
                        <w:rPr>
                          <w:rFonts w:asciiTheme="minorHAnsi" w:hAnsiTheme="minorHAnsi" w:cs="Arial"/>
                          <w:sz w:val="22"/>
                        </w:rPr>
                        <w:t xml:space="preserve">composting process and how to manage it </w:t>
                      </w:r>
                    </w:p>
                    <w:p w:rsidR="008F40C6" w:rsidRPr="008F40C6" w:rsidRDefault="008F40C6" w:rsidP="008F40C6">
                      <w:pPr>
                        <w:pStyle w:val="Quick0"/>
                        <w:ind w:left="357" w:firstLine="0"/>
                        <w:rPr>
                          <w:rFonts w:asciiTheme="minorHAnsi" w:hAnsiTheme="minorHAnsi"/>
                          <w:sz w:val="10"/>
                          <w:szCs w:val="10"/>
                        </w:rPr>
                      </w:pPr>
                    </w:p>
                    <w:p w:rsidR="008F40C6" w:rsidRP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Know how to use feedstocks in relation to:</w:t>
                      </w:r>
                    </w:p>
                    <w:p w:rsidR="008F40C6" w:rsidRPr="008F40C6" w:rsidRDefault="008F40C6" w:rsidP="008F40C6">
                      <w:pPr>
                        <w:pStyle w:val="Quick0"/>
                        <w:numPr>
                          <w:ilvl w:val="0"/>
                          <w:numId w:val="18"/>
                        </w:numPr>
                        <w:rPr>
                          <w:rFonts w:asciiTheme="minorHAnsi" w:hAnsiTheme="minorHAnsi" w:cs="Arial"/>
                          <w:sz w:val="22"/>
                        </w:rPr>
                      </w:pPr>
                      <w:r w:rsidRPr="008F40C6">
                        <w:rPr>
                          <w:rFonts w:asciiTheme="minorHAnsi" w:hAnsiTheme="minorHAnsi" w:cs="Arial"/>
                          <w:sz w:val="22"/>
                        </w:rPr>
                        <w:t xml:space="preserve">Optimum size of input materials </w:t>
                      </w:r>
                    </w:p>
                    <w:p w:rsidR="008F40C6" w:rsidRPr="008F40C6" w:rsidRDefault="008F40C6" w:rsidP="008F40C6">
                      <w:pPr>
                        <w:pStyle w:val="Quick0"/>
                        <w:numPr>
                          <w:ilvl w:val="0"/>
                          <w:numId w:val="18"/>
                        </w:numPr>
                        <w:rPr>
                          <w:rFonts w:asciiTheme="minorHAnsi" w:hAnsiTheme="minorHAnsi" w:cs="Arial"/>
                          <w:sz w:val="22"/>
                        </w:rPr>
                      </w:pPr>
                      <w:r w:rsidRPr="008F40C6">
                        <w:rPr>
                          <w:rFonts w:asciiTheme="minorHAnsi" w:hAnsiTheme="minorHAnsi" w:cs="Arial"/>
                          <w:sz w:val="22"/>
                        </w:rPr>
                        <w:t xml:space="preserve">Preventing anaerobic conditions  </w:t>
                      </w:r>
                    </w:p>
                    <w:p w:rsidR="008F40C6" w:rsidRDefault="008F40C6" w:rsidP="008F40C6">
                      <w:pPr>
                        <w:pStyle w:val="Quick0"/>
                        <w:numPr>
                          <w:ilvl w:val="0"/>
                          <w:numId w:val="18"/>
                        </w:numPr>
                        <w:rPr>
                          <w:rFonts w:asciiTheme="minorHAnsi" w:hAnsiTheme="minorHAnsi" w:cs="Arial"/>
                          <w:sz w:val="22"/>
                        </w:rPr>
                      </w:pPr>
                      <w:r w:rsidRPr="008F40C6">
                        <w:rPr>
                          <w:rFonts w:asciiTheme="minorHAnsi" w:hAnsiTheme="minorHAnsi" w:cs="Arial"/>
                          <w:sz w:val="22"/>
                        </w:rPr>
                        <w:t>Moisture levels</w:t>
                      </w:r>
                    </w:p>
                    <w:p w:rsidR="008F40C6" w:rsidRPr="008F40C6" w:rsidRDefault="008F40C6" w:rsidP="008F40C6">
                      <w:pPr>
                        <w:pStyle w:val="Quick0"/>
                        <w:ind w:left="754" w:firstLine="0"/>
                        <w:rPr>
                          <w:rFonts w:asciiTheme="minorHAnsi" w:hAnsiTheme="minorHAnsi" w:cs="Arial"/>
                          <w:sz w:val="10"/>
                          <w:szCs w:val="10"/>
                        </w:rPr>
                      </w:pPr>
                    </w:p>
                    <w:p w:rsidR="008F40C6" w:rsidRPr="008F40C6" w:rsidRDefault="008F40C6" w:rsidP="008F40C6">
                      <w:pPr>
                        <w:pStyle w:val="Quick0"/>
                        <w:numPr>
                          <w:ilvl w:val="1"/>
                          <w:numId w:val="20"/>
                        </w:numPr>
                        <w:ind w:left="357" w:hanging="357"/>
                        <w:rPr>
                          <w:rFonts w:asciiTheme="minorHAnsi" w:hAnsiTheme="minorHAnsi" w:cs="Arial"/>
                          <w:sz w:val="22"/>
                        </w:rPr>
                      </w:pPr>
                      <w:r w:rsidRPr="008F40C6">
                        <w:rPr>
                          <w:rFonts w:asciiTheme="minorHAnsi" w:hAnsiTheme="minorHAnsi" w:cs="Arial"/>
                          <w:sz w:val="22"/>
                        </w:rPr>
                        <w:t>Know how to manage the aerobic composting process in accordance with regulatory and process requirements in the event of:</w:t>
                      </w:r>
                    </w:p>
                    <w:p w:rsidR="008F40C6" w:rsidRPr="008F40C6" w:rsidRDefault="008F40C6" w:rsidP="008F40C6">
                      <w:pPr>
                        <w:pStyle w:val="Quick0"/>
                        <w:numPr>
                          <w:ilvl w:val="0"/>
                          <w:numId w:val="19"/>
                        </w:numPr>
                        <w:rPr>
                          <w:rFonts w:asciiTheme="minorHAnsi" w:hAnsiTheme="minorHAnsi" w:cs="Arial"/>
                          <w:sz w:val="22"/>
                        </w:rPr>
                      </w:pPr>
                      <w:r w:rsidRPr="008F40C6">
                        <w:rPr>
                          <w:rFonts w:asciiTheme="minorHAnsi" w:hAnsiTheme="minorHAnsi" w:cs="Arial"/>
                          <w:sz w:val="22"/>
                        </w:rPr>
                        <w:t>Plant breakdown</w:t>
                      </w:r>
                    </w:p>
                    <w:p w:rsidR="008F40C6" w:rsidRDefault="008F40C6" w:rsidP="008F40C6">
                      <w:pPr>
                        <w:pStyle w:val="Quick0"/>
                        <w:numPr>
                          <w:ilvl w:val="0"/>
                          <w:numId w:val="19"/>
                        </w:numPr>
                        <w:rPr>
                          <w:rFonts w:asciiTheme="minorHAnsi" w:hAnsiTheme="minorHAnsi" w:cs="Arial"/>
                          <w:sz w:val="22"/>
                        </w:rPr>
                      </w:pPr>
                      <w:r w:rsidRPr="008F40C6">
                        <w:rPr>
                          <w:rFonts w:asciiTheme="minorHAnsi" w:hAnsiTheme="minorHAnsi" w:cs="Arial"/>
                          <w:sz w:val="22"/>
                        </w:rPr>
                        <w:t>Equipment breakdown</w:t>
                      </w:r>
                    </w:p>
                    <w:p w:rsidR="008F40C6" w:rsidRPr="008F40C6" w:rsidRDefault="008F40C6" w:rsidP="008F40C6">
                      <w:pPr>
                        <w:pStyle w:val="Quick0"/>
                        <w:ind w:firstLine="0"/>
                        <w:rPr>
                          <w:rFonts w:asciiTheme="minorHAnsi" w:hAnsiTheme="minorHAnsi" w:cs="Arial"/>
                          <w:sz w:val="10"/>
                          <w:szCs w:val="10"/>
                        </w:rPr>
                      </w:pPr>
                    </w:p>
                    <w:p w:rsidR="008F40C6" w:rsidRDefault="008F40C6" w:rsidP="008F40C6">
                      <w:pPr>
                        <w:numPr>
                          <w:ilvl w:val="1"/>
                          <w:numId w:val="20"/>
                        </w:numPr>
                        <w:spacing w:after="0" w:line="240" w:lineRule="auto"/>
                        <w:ind w:left="357" w:hanging="357"/>
                        <w:rPr>
                          <w:rFonts w:cs="Arial"/>
                          <w:szCs w:val="20"/>
                        </w:rPr>
                      </w:pPr>
                      <w:r w:rsidRPr="008F40C6">
                        <w:rPr>
                          <w:rFonts w:cs="Arial"/>
                          <w:szCs w:val="20"/>
                        </w:rPr>
                        <w:t>Know what is good practice for using collected leachate within the aerobic composting process</w:t>
                      </w:r>
                    </w:p>
                    <w:p w:rsidR="008F40C6" w:rsidRPr="008F40C6" w:rsidRDefault="008F40C6" w:rsidP="008F40C6">
                      <w:pPr>
                        <w:spacing w:after="0" w:line="240" w:lineRule="auto"/>
                        <w:ind w:left="357"/>
                        <w:rPr>
                          <w:rFonts w:cs="Arial"/>
                          <w:sz w:val="10"/>
                          <w:szCs w:val="10"/>
                        </w:rPr>
                      </w:pPr>
                    </w:p>
                    <w:p w:rsidR="008F40C6" w:rsidRPr="008F40C6" w:rsidRDefault="008F40C6" w:rsidP="008F40C6">
                      <w:pPr>
                        <w:numPr>
                          <w:ilvl w:val="1"/>
                          <w:numId w:val="20"/>
                        </w:numPr>
                        <w:spacing w:after="0" w:line="240" w:lineRule="auto"/>
                        <w:ind w:left="357" w:hanging="357"/>
                        <w:rPr>
                          <w:rFonts w:cs="Arial"/>
                          <w:szCs w:val="20"/>
                        </w:rPr>
                      </w:pPr>
                      <w:r w:rsidRPr="008F40C6">
                        <w:rPr>
                          <w:rFonts w:cs="Arial"/>
                          <w:szCs w:val="20"/>
                        </w:rPr>
                        <w:t>Know why anaerobic leachate should not be sprayed onto the feedstock</w:t>
                      </w:r>
                    </w:p>
                  </w:txbxContent>
                </v:textbox>
              </v:rect>
            </w:pict>
          </mc:Fallback>
        </mc:AlternateContent>
      </w:r>
      <w:r>
        <w:t>7</w:t>
      </w:r>
      <w:r>
        <w:t xml:space="preserve">. </w:t>
      </w:r>
      <w:r>
        <w:rPr>
          <w:noProof/>
          <w:lang w:eastAsia="en-GB"/>
        </w:rPr>
        <w:drawing>
          <wp:anchor distT="0" distB="0" distL="114300" distR="114300" simplePos="0" relativeHeight="251671552" behindDoc="0" locked="0" layoutInCell="1" allowOverlap="1" wp14:anchorId="1D64C18D" wp14:editId="3D620ED9">
            <wp:simplePos x="0" y="0"/>
            <wp:positionH relativeFrom="column">
              <wp:posOffset>5259790</wp:posOffset>
            </wp:positionH>
            <wp:positionV relativeFrom="paragraph">
              <wp:posOffset>27296</wp:posOffset>
            </wp:positionV>
            <wp:extent cx="827111" cy="818866"/>
            <wp:effectExtent l="19050" t="0" r="0" b="0"/>
            <wp:wrapNone/>
            <wp:docPr id="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17"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Process Principles</w:t>
      </w:r>
      <w:bookmarkEnd w:id="66"/>
    </w:p>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r>
        <w:rPr>
          <w:noProof/>
          <w:lang w:eastAsia="en-GB"/>
        </w:rPr>
        <w:drawing>
          <wp:anchor distT="0" distB="0" distL="114300" distR="114300" simplePos="0" relativeHeight="251670528" behindDoc="0" locked="0" layoutInCell="1" allowOverlap="1" wp14:anchorId="2DB3D809" wp14:editId="67739048">
            <wp:simplePos x="0" y="0"/>
            <wp:positionH relativeFrom="column">
              <wp:posOffset>19050</wp:posOffset>
            </wp:positionH>
            <wp:positionV relativeFrom="paragraph">
              <wp:posOffset>299085</wp:posOffset>
            </wp:positionV>
            <wp:extent cx="812165" cy="819150"/>
            <wp:effectExtent l="0" t="0" r="0" b="0"/>
            <wp:wrapNone/>
            <wp:docPr id="8"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26"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2009472" behindDoc="0" locked="0" layoutInCell="1" allowOverlap="1">
                <wp:simplePos x="0" y="0"/>
                <wp:positionH relativeFrom="column">
                  <wp:posOffset>857250</wp:posOffset>
                </wp:positionH>
                <wp:positionV relativeFrom="paragraph">
                  <wp:posOffset>279400</wp:posOffset>
                </wp:positionV>
                <wp:extent cx="4874895" cy="2075815"/>
                <wp:effectExtent l="0" t="0" r="1905" b="635"/>
                <wp:wrapNone/>
                <wp:docPr id="2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207581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rsidR="008F40C6" w:rsidRPr="00604385" w:rsidRDefault="008F40C6" w:rsidP="008F40C6">
                            <w:pPr>
                              <w:pStyle w:val="Heading2"/>
                              <w:spacing w:line="240" w:lineRule="auto"/>
                            </w:pPr>
                            <w:bookmarkStart w:id="69" w:name="_Toc439851423"/>
                            <w:r>
                              <w:t>Where do I find this information?</w:t>
                            </w:r>
                            <w:bookmarkEnd w:id="69"/>
                          </w:p>
                          <w:p w:rsidR="008F40C6" w:rsidRPr="008F40C6" w:rsidRDefault="008F40C6" w:rsidP="008F40C6">
                            <w:pPr>
                              <w:pStyle w:val="ListParagraph"/>
                              <w:numPr>
                                <w:ilvl w:val="0"/>
                                <w:numId w:val="17"/>
                              </w:numPr>
                              <w:spacing w:after="0" w:line="240" w:lineRule="auto"/>
                              <w:rPr>
                                <w:bCs/>
                              </w:rPr>
                            </w:pPr>
                            <w:hyperlink r:id="rId77" w:history="1">
                              <w:r w:rsidRPr="008F40C6">
                                <w:rPr>
                                  <w:rStyle w:val="Hyperlink"/>
                                  <w:bCs/>
                                </w:rPr>
                                <w:t xml:space="preserve">Organics Recycling Group – An industry guide for the prevention and control of odours at biowaste processing facilities </w:t>
                              </w:r>
                            </w:hyperlink>
                          </w:p>
                          <w:p w:rsidR="008F40C6" w:rsidRPr="008F40C6" w:rsidRDefault="008F40C6" w:rsidP="008F40C6">
                            <w:pPr>
                              <w:pStyle w:val="Quick0"/>
                              <w:numPr>
                                <w:ilvl w:val="0"/>
                                <w:numId w:val="17"/>
                              </w:numPr>
                              <w:rPr>
                                <w:rFonts w:asciiTheme="minorHAnsi" w:hAnsiTheme="minorHAnsi" w:cs="Arial"/>
                                <w:sz w:val="22"/>
                                <w:szCs w:val="22"/>
                              </w:rPr>
                            </w:pPr>
                            <w:r w:rsidRPr="008F40C6">
                              <w:rPr>
                                <w:rFonts w:asciiTheme="minorHAnsi" w:hAnsiTheme="minorHAnsi" w:cs="Arial"/>
                                <w:sz w:val="22"/>
                                <w:szCs w:val="22"/>
                              </w:rPr>
                              <w:t>How to comply with your environmental permit: Additional technical guidance for: composting and aerobic treatment sector</w:t>
                            </w:r>
                            <w:r w:rsidRPr="008F40C6">
                              <w:rPr>
                                <w:rStyle w:val="CommentReference"/>
                                <w:rFonts w:asciiTheme="minorHAnsi" w:hAnsiTheme="minorHAnsi"/>
                                <w:snapToGrid/>
                                <w:sz w:val="22"/>
                                <w:szCs w:val="22"/>
                                <w:lang w:val="en-GB"/>
                              </w:rPr>
                              <w:annotationRef/>
                            </w:r>
                            <w:r w:rsidRPr="008F40C6">
                              <w:rPr>
                                <w:rFonts w:asciiTheme="minorHAnsi" w:hAnsiTheme="minorHAnsi" w:cs="Arial"/>
                                <w:sz w:val="22"/>
                                <w:szCs w:val="22"/>
                              </w:rPr>
                              <w:t xml:space="preserve">   </w:t>
                            </w:r>
                          </w:p>
                          <w:p w:rsidR="008F40C6" w:rsidRPr="008F40C6" w:rsidRDefault="008F40C6" w:rsidP="008F40C6">
                            <w:pPr>
                              <w:pStyle w:val="ListParagraph"/>
                              <w:numPr>
                                <w:ilvl w:val="0"/>
                                <w:numId w:val="17"/>
                              </w:numPr>
                              <w:spacing w:after="0" w:line="240" w:lineRule="auto"/>
                            </w:pPr>
                            <w:hyperlink r:id="rId78" w:history="1">
                              <w:r w:rsidRPr="008F40C6">
                                <w:rPr>
                                  <w:rStyle w:val="Hyperlink"/>
                                </w:rPr>
                                <w:t>SR2012No3 (v2) Composting in closed systems &lt;75 tonnes per day</w:t>
                              </w:r>
                            </w:hyperlink>
                          </w:p>
                          <w:p w:rsidR="008F40C6" w:rsidRPr="008F40C6" w:rsidRDefault="008F40C6" w:rsidP="008F40C6">
                            <w:pPr>
                              <w:pStyle w:val="ListParagraph"/>
                              <w:numPr>
                                <w:ilvl w:val="0"/>
                                <w:numId w:val="17"/>
                              </w:numPr>
                              <w:spacing w:after="0" w:line="240" w:lineRule="auto"/>
                            </w:pPr>
                            <w:hyperlink r:id="rId79" w:history="1">
                              <w:r w:rsidRPr="008F40C6">
                                <w:rPr>
                                  <w:rStyle w:val="Hyperlink"/>
                                </w:rPr>
                                <w:t>SR2012No7 (v2) Composting in open systems &lt;75 tonnes per day</w:t>
                              </w:r>
                            </w:hyperlink>
                          </w:p>
                          <w:p w:rsidR="008F40C6" w:rsidRPr="008F40C6" w:rsidRDefault="008F40C6" w:rsidP="008F40C6">
                            <w:pPr>
                              <w:pStyle w:val="ListParagraph"/>
                              <w:numPr>
                                <w:ilvl w:val="0"/>
                                <w:numId w:val="17"/>
                              </w:numPr>
                              <w:spacing w:after="0" w:line="240" w:lineRule="auto"/>
                            </w:pPr>
                            <w:hyperlink r:id="rId80" w:history="1">
                              <w:r w:rsidRPr="008F40C6">
                                <w:rPr>
                                  <w:rStyle w:val="Hyperlink"/>
                                </w:rPr>
                                <w:t>SR2012No4 (v3) Composting in closed system (Part A Installation)</w:t>
                              </w:r>
                            </w:hyperlink>
                          </w:p>
                          <w:p w:rsidR="008F40C6" w:rsidRPr="008F40C6" w:rsidRDefault="008F40C6" w:rsidP="008F40C6">
                            <w:pPr>
                              <w:pStyle w:val="Quick0"/>
                              <w:numPr>
                                <w:ilvl w:val="0"/>
                                <w:numId w:val="17"/>
                              </w:numPr>
                              <w:rPr>
                                <w:rStyle w:val="Hyperlink"/>
                                <w:rFonts w:asciiTheme="minorHAnsi" w:hAnsiTheme="minorHAnsi" w:cs="Arial"/>
                                <w:color w:val="auto"/>
                                <w:sz w:val="22"/>
                                <w:szCs w:val="22"/>
                                <w:u w:val="none"/>
                              </w:rPr>
                            </w:pPr>
                            <w:hyperlink r:id="rId81" w:history="1">
                              <w:r w:rsidRPr="008F40C6">
                                <w:rPr>
                                  <w:rStyle w:val="Hyperlink"/>
                                  <w:rFonts w:asciiTheme="minorHAnsi" w:hAnsiTheme="minorHAnsi" w:cs="Arial"/>
                                  <w:sz w:val="22"/>
                                  <w:szCs w:val="22"/>
                                </w:rPr>
                                <w:t>SR2012No8 (v3) Composting in open systems (Part A Installation)</w:t>
                              </w:r>
                            </w:hyperlink>
                          </w:p>
                          <w:p w:rsidR="008F40C6" w:rsidRPr="008F40C6" w:rsidRDefault="008F40C6" w:rsidP="008F40C6">
                            <w:pPr>
                              <w:pStyle w:val="Quick0"/>
                              <w:numPr>
                                <w:ilvl w:val="0"/>
                                <w:numId w:val="17"/>
                              </w:numPr>
                              <w:rPr>
                                <w:rFonts w:asciiTheme="minorHAnsi" w:hAnsiTheme="minorHAnsi" w:cs="Arial"/>
                                <w:sz w:val="22"/>
                                <w:szCs w:val="22"/>
                              </w:rPr>
                            </w:pPr>
                            <w:hyperlink r:id="rId82" w:history="1">
                              <w:r w:rsidRPr="008F40C6">
                                <w:rPr>
                                  <w:rStyle w:val="Hyperlink"/>
                                  <w:rFonts w:asciiTheme="minorHAnsi" w:hAnsiTheme="minorHAnsi" w:cs="Arial"/>
                                  <w:sz w:val="22"/>
                                  <w:szCs w:val="22"/>
                                </w:rPr>
                                <w:t>GOV.UK Fire Prevention Plans</w:t>
                              </w:r>
                            </w:hyperlink>
                          </w:p>
                          <w:p w:rsidR="008F40C6" w:rsidRDefault="008F40C6" w:rsidP="008F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47" style="position:absolute;margin-left:67.5pt;margin-top:22pt;width:383.85pt;height:163.4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" fillcolor="#f2dbdb [661]" stroked="f" strokecolor="#c00000">
                <v:textbox>
                  <w:txbxContent>
                    <w:p w:rsidR="008F40C6" w:rsidRPr="00604385" w:rsidRDefault="008F40C6" w:rsidP="008F40C6">
                      <w:pPr>
                        <w:pStyle w:val="Heading2"/>
                        <w:spacing w:line="240" w:lineRule="auto"/>
                      </w:pPr>
                      <w:bookmarkStart w:id="70" w:name="_Toc439851423"/>
                      <w:r>
                        <w:t>Where do I find this information?</w:t>
                      </w:r>
                      <w:bookmarkEnd w:id="70"/>
                    </w:p>
                    <w:p w:rsidR="008F40C6" w:rsidRPr="008F40C6" w:rsidRDefault="008F40C6" w:rsidP="008F40C6">
                      <w:pPr>
                        <w:pStyle w:val="ListParagraph"/>
                        <w:numPr>
                          <w:ilvl w:val="0"/>
                          <w:numId w:val="17"/>
                        </w:numPr>
                        <w:spacing w:after="0" w:line="240" w:lineRule="auto"/>
                        <w:rPr>
                          <w:bCs/>
                        </w:rPr>
                      </w:pPr>
                      <w:hyperlink r:id="rId83" w:history="1">
                        <w:r w:rsidRPr="008F40C6">
                          <w:rPr>
                            <w:rStyle w:val="Hyperlink"/>
                            <w:bCs/>
                          </w:rPr>
                          <w:t xml:space="preserve">Organics Recycling Group – An industry guide for the prevention and control of odours at biowaste processing facilities </w:t>
                        </w:r>
                      </w:hyperlink>
                    </w:p>
                    <w:p w:rsidR="008F40C6" w:rsidRPr="008F40C6" w:rsidRDefault="008F40C6" w:rsidP="008F40C6">
                      <w:pPr>
                        <w:pStyle w:val="Quick0"/>
                        <w:numPr>
                          <w:ilvl w:val="0"/>
                          <w:numId w:val="17"/>
                        </w:numPr>
                        <w:rPr>
                          <w:rFonts w:asciiTheme="minorHAnsi" w:hAnsiTheme="minorHAnsi" w:cs="Arial"/>
                          <w:sz w:val="22"/>
                          <w:szCs w:val="22"/>
                        </w:rPr>
                      </w:pPr>
                      <w:r w:rsidRPr="008F40C6">
                        <w:rPr>
                          <w:rFonts w:asciiTheme="minorHAnsi" w:hAnsiTheme="minorHAnsi" w:cs="Arial"/>
                          <w:sz w:val="22"/>
                          <w:szCs w:val="22"/>
                        </w:rPr>
                        <w:t>How to comply with your environmental permit: Additional technical guidance for: composting and aerobic treatment sector</w:t>
                      </w:r>
                      <w:r w:rsidRPr="008F40C6">
                        <w:rPr>
                          <w:rStyle w:val="CommentReference"/>
                          <w:rFonts w:asciiTheme="minorHAnsi" w:hAnsiTheme="minorHAnsi"/>
                          <w:snapToGrid/>
                          <w:sz w:val="22"/>
                          <w:szCs w:val="22"/>
                          <w:lang w:val="en-GB"/>
                        </w:rPr>
                        <w:annotationRef/>
                      </w:r>
                      <w:r w:rsidRPr="008F40C6">
                        <w:rPr>
                          <w:rFonts w:asciiTheme="minorHAnsi" w:hAnsiTheme="minorHAnsi" w:cs="Arial"/>
                          <w:sz w:val="22"/>
                          <w:szCs w:val="22"/>
                        </w:rPr>
                        <w:t xml:space="preserve">   </w:t>
                      </w:r>
                    </w:p>
                    <w:p w:rsidR="008F40C6" w:rsidRPr="008F40C6" w:rsidRDefault="008F40C6" w:rsidP="008F40C6">
                      <w:pPr>
                        <w:pStyle w:val="ListParagraph"/>
                        <w:numPr>
                          <w:ilvl w:val="0"/>
                          <w:numId w:val="17"/>
                        </w:numPr>
                        <w:spacing w:after="0" w:line="240" w:lineRule="auto"/>
                      </w:pPr>
                      <w:hyperlink r:id="rId84" w:history="1">
                        <w:r w:rsidRPr="008F40C6">
                          <w:rPr>
                            <w:rStyle w:val="Hyperlink"/>
                          </w:rPr>
                          <w:t>SR2012No3 (v2) Composting in closed systems &lt;75 tonnes per day</w:t>
                        </w:r>
                      </w:hyperlink>
                    </w:p>
                    <w:p w:rsidR="008F40C6" w:rsidRPr="008F40C6" w:rsidRDefault="008F40C6" w:rsidP="008F40C6">
                      <w:pPr>
                        <w:pStyle w:val="ListParagraph"/>
                        <w:numPr>
                          <w:ilvl w:val="0"/>
                          <w:numId w:val="17"/>
                        </w:numPr>
                        <w:spacing w:after="0" w:line="240" w:lineRule="auto"/>
                      </w:pPr>
                      <w:hyperlink r:id="rId85" w:history="1">
                        <w:r w:rsidRPr="008F40C6">
                          <w:rPr>
                            <w:rStyle w:val="Hyperlink"/>
                          </w:rPr>
                          <w:t>SR2012No7 (v2) Composting in open systems &lt;75 tonnes per day</w:t>
                        </w:r>
                      </w:hyperlink>
                    </w:p>
                    <w:p w:rsidR="008F40C6" w:rsidRPr="008F40C6" w:rsidRDefault="008F40C6" w:rsidP="008F40C6">
                      <w:pPr>
                        <w:pStyle w:val="ListParagraph"/>
                        <w:numPr>
                          <w:ilvl w:val="0"/>
                          <w:numId w:val="17"/>
                        </w:numPr>
                        <w:spacing w:after="0" w:line="240" w:lineRule="auto"/>
                      </w:pPr>
                      <w:hyperlink r:id="rId86" w:history="1">
                        <w:r w:rsidRPr="008F40C6">
                          <w:rPr>
                            <w:rStyle w:val="Hyperlink"/>
                          </w:rPr>
                          <w:t>SR2012No4 (v3) Composting in closed system (Part A Installation)</w:t>
                        </w:r>
                      </w:hyperlink>
                    </w:p>
                    <w:p w:rsidR="008F40C6" w:rsidRPr="008F40C6" w:rsidRDefault="008F40C6" w:rsidP="008F40C6">
                      <w:pPr>
                        <w:pStyle w:val="Quick0"/>
                        <w:numPr>
                          <w:ilvl w:val="0"/>
                          <w:numId w:val="17"/>
                        </w:numPr>
                        <w:rPr>
                          <w:rStyle w:val="Hyperlink"/>
                          <w:rFonts w:asciiTheme="minorHAnsi" w:hAnsiTheme="minorHAnsi" w:cs="Arial"/>
                          <w:color w:val="auto"/>
                          <w:sz w:val="22"/>
                          <w:szCs w:val="22"/>
                          <w:u w:val="none"/>
                        </w:rPr>
                      </w:pPr>
                      <w:hyperlink r:id="rId87" w:history="1">
                        <w:r w:rsidRPr="008F40C6">
                          <w:rPr>
                            <w:rStyle w:val="Hyperlink"/>
                            <w:rFonts w:asciiTheme="minorHAnsi" w:hAnsiTheme="minorHAnsi" w:cs="Arial"/>
                            <w:sz w:val="22"/>
                            <w:szCs w:val="22"/>
                          </w:rPr>
                          <w:t>SR2012No8 (v3) Composting in open systems (Part A Installation)</w:t>
                        </w:r>
                      </w:hyperlink>
                    </w:p>
                    <w:p w:rsidR="008F40C6" w:rsidRPr="008F40C6" w:rsidRDefault="008F40C6" w:rsidP="008F40C6">
                      <w:pPr>
                        <w:pStyle w:val="Quick0"/>
                        <w:numPr>
                          <w:ilvl w:val="0"/>
                          <w:numId w:val="17"/>
                        </w:numPr>
                        <w:rPr>
                          <w:rFonts w:asciiTheme="minorHAnsi" w:hAnsiTheme="minorHAnsi" w:cs="Arial"/>
                          <w:sz w:val="22"/>
                          <w:szCs w:val="22"/>
                        </w:rPr>
                      </w:pPr>
                      <w:hyperlink r:id="rId88" w:history="1">
                        <w:r w:rsidRPr="008F40C6">
                          <w:rPr>
                            <w:rStyle w:val="Hyperlink"/>
                            <w:rFonts w:asciiTheme="minorHAnsi" w:hAnsiTheme="minorHAnsi" w:cs="Arial"/>
                            <w:sz w:val="22"/>
                            <w:szCs w:val="22"/>
                          </w:rPr>
                          <w:t>GOV.UK Fire Prevention Plans</w:t>
                        </w:r>
                      </w:hyperlink>
                    </w:p>
                    <w:p w:rsidR="008F40C6" w:rsidRDefault="008F40C6" w:rsidP="008F40C6"/>
                  </w:txbxContent>
                </v:textbox>
              </v:rect>
            </w:pict>
          </mc:Fallback>
        </mc:AlternateContent>
      </w:r>
    </w:p>
    <w:p w:rsidR="008F40C6" w:rsidRDefault="008F40C6" w:rsidP="008F40C6"/>
    <w:p w:rsidR="008F40C6" w:rsidRDefault="008F40C6" w:rsidP="008F40C6">
      <w:r>
        <w:rPr>
          <w:noProof/>
          <w:lang w:eastAsia="en-GB"/>
        </w:rPr>
        <mc:AlternateContent>
          <mc:Choice Requires="wps">
            <w:drawing>
              <wp:anchor distT="0" distB="0" distL="114300" distR="114300" simplePos="0" relativeHeight="252012544" behindDoc="0" locked="0" layoutInCell="1" allowOverlap="1">
                <wp:simplePos x="0" y="0"/>
                <wp:positionH relativeFrom="column">
                  <wp:posOffset>13335</wp:posOffset>
                </wp:positionH>
                <wp:positionV relativeFrom="paragraph">
                  <wp:posOffset>1804670</wp:posOffset>
                </wp:positionV>
                <wp:extent cx="5718810" cy="1781810"/>
                <wp:effectExtent l="13335" t="9525" r="11430" b="8890"/>
                <wp:wrapNone/>
                <wp:docPr id="23"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7818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40C6" w:rsidRDefault="008F40C6" w:rsidP="008F40C6">
                            <w:pPr>
                              <w:pStyle w:val="Heading2"/>
                            </w:pPr>
                            <w:bookmarkStart w:id="71" w:name="_Toc439851424"/>
                            <w:r>
                              <w:t>Notes</w:t>
                            </w:r>
                            <w:bookmarkEnd w:id="7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bl>
                          <w:p w:rsidR="008F40C6" w:rsidRPr="00141BC4" w:rsidRDefault="008F40C6" w:rsidP="008F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48" style="position:absolute;margin-left:1.05pt;margin-top:142.1pt;width:450.3pt;height:140.3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" fillcolor="white [3201]" strokecolor="#c0504d [3205]" strokeweight="1pt">
                <v:stroke dashstyle="dash"/>
                <v:shadow color="#868686"/>
                <v:textbox>
                  <w:txbxContent>
                    <w:p w:rsidR="008F40C6" w:rsidRDefault="008F40C6" w:rsidP="008F40C6">
                      <w:pPr>
                        <w:pStyle w:val="Heading2"/>
                      </w:pPr>
                      <w:bookmarkStart w:id="72" w:name="_Toc439851424"/>
                      <w:r>
                        <w:t>Notes</w:t>
                      </w:r>
                      <w:bookmarkEnd w:id="72"/>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bl>
                    <w:p w:rsidR="008F40C6" w:rsidRPr="00141BC4" w:rsidRDefault="008F40C6" w:rsidP="008F40C6"/>
                  </w:txbxContent>
                </v:textbox>
              </v:rect>
            </w:pict>
          </mc:Fallback>
        </mc:AlternateContent>
      </w:r>
    </w:p>
    <w:p w:rsidR="008F40C6" w:rsidRDefault="008F40C6" w:rsidP="008F40C6">
      <w:pPr>
        <w:sectPr w:rsidR="008F40C6" w:rsidSect="00B23191">
          <w:pgSz w:w="11906" w:h="16838"/>
          <w:pgMar w:top="1440" w:right="1440" w:bottom="1440" w:left="1440" w:header="708" w:footer="708" w:gutter="0"/>
          <w:cols w:space="708"/>
          <w:docGrid w:linePitch="360"/>
        </w:sectPr>
      </w:pPr>
    </w:p>
    <w:p w:rsidR="008F40C6" w:rsidRDefault="008F40C6" w:rsidP="008F40C6">
      <w:pPr>
        <w:pStyle w:val="Heading1"/>
      </w:pPr>
      <w:bookmarkStart w:id="73" w:name="_Toc439851425"/>
      <w:r>
        <w:rPr>
          <w:noProof/>
          <w:lang w:eastAsia="en-GB"/>
        </w:rPr>
        <w:lastRenderedPageBreak/>
        <mc:AlternateContent>
          <mc:Choice Requires="wps">
            <w:drawing>
              <wp:anchor distT="0" distB="0" distL="114300" distR="114300" simplePos="0" relativeHeight="252014592" behindDoc="0" locked="0" layoutInCell="1" allowOverlap="1">
                <wp:simplePos x="0" y="0"/>
                <wp:positionH relativeFrom="column">
                  <wp:posOffset>13335</wp:posOffset>
                </wp:positionH>
                <wp:positionV relativeFrom="paragraph">
                  <wp:posOffset>422910</wp:posOffset>
                </wp:positionV>
                <wp:extent cx="5718810" cy="2320290"/>
                <wp:effectExtent l="13335" t="13335" r="11430" b="9525"/>
                <wp:wrapNone/>
                <wp:docPr id="2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2320290"/>
                        </a:xfrm>
                        <a:prstGeom prst="rect">
                          <a:avLst/>
                        </a:prstGeom>
                        <a:solidFill>
                          <a:srgbClr val="FFFFFF"/>
                        </a:solidFill>
                        <a:ln w="9525">
                          <a:solidFill>
                            <a:srgbClr val="C00000"/>
                          </a:solidFill>
                          <a:miter lim="800000"/>
                          <a:headEnd/>
                          <a:tailEnd/>
                        </a:ln>
                      </wps:spPr>
                      <wps:txbx>
                        <w:txbxContent>
                          <w:p w:rsidR="008F40C6" w:rsidRPr="00E5053A" w:rsidRDefault="008F40C6" w:rsidP="008F40C6">
                            <w:pPr>
                              <w:pStyle w:val="Heading2"/>
                              <w:spacing w:line="240" w:lineRule="auto"/>
                            </w:pPr>
                            <w:bookmarkStart w:id="74" w:name="_Toc439851426"/>
                            <w:r w:rsidRPr="00E5053A">
                              <w:t>Learning Outcomes</w:t>
                            </w:r>
                            <w:bookmarkEnd w:id="74"/>
                          </w:p>
                          <w:p w:rsidR="008F40C6" w:rsidRDefault="008F40C6" w:rsidP="008F40C6">
                            <w:pPr>
                              <w:pStyle w:val="Quick0"/>
                              <w:numPr>
                                <w:ilvl w:val="1"/>
                                <w:numId w:val="23"/>
                              </w:numPr>
                              <w:rPr>
                                <w:rFonts w:asciiTheme="minorHAnsi" w:hAnsiTheme="minorHAnsi" w:cs="Arial"/>
                                <w:sz w:val="22"/>
                                <w:szCs w:val="22"/>
                              </w:rPr>
                            </w:pPr>
                            <w:r w:rsidRPr="008F40C6">
                              <w:rPr>
                                <w:rFonts w:asciiTheme="minorHAnsi" w:hAnsiTheme="minorHAnsi" w:cs="Arial"/>
                                <w:sz w:val="22"/>
                                <w:szCs w:val="22"/>
                              </w:rPr>
                              <w:t>Know methods of preventing and managing fires on an aerobic composting facility</w:t>
                            </w:r>
                          </w:p>
                          <w:p w:rsidR="008F40C6" w:rsidRPr="008F40C6" w:rsidRDefault="008F40C6" w:rsidP="008F40C6">
                            <w:pPr>
                              <w:pStyle w:val="Quick0"/>
                              <w:ind w:left="360" w:firstLine="0"/>
                              <w:rPr>
                                <w:rFonts w:asciiTheme="minorHAnsi" w:hAnsiTheme="minorHAnsi" w:cs="Arial"/>
                                <w:sz w:val="10"/>
                                <w:szCs w:val="10"/>
                              </w:rPr>
                            </w:pPr>
                          </w:p>
                          <w:p w:rsidR="008F40C6" w:rsidRPr="008F40C6" w:rsidRDefault="008F40C6" w:rsidP="008F40C6">
                            <w:pPr>
                              <w:pStyle w:val="Quick0"/>
                              <w:numPr>
                                <w:ilvl w:val="1"/>
                                <w:numId w:val="23"/>
                              </w:numPr>
                              <w:rPr>
                                <w:rFonts w:asciiTheme="minorHAnsi" w:hAnsiTheme="minorHAnsi" w:cs="Arial"/>
                                <w:sz w:val="22"/>
                                <w:szCs w:val="22"/>
                              </w:rPr>
                            </w:pPr>
                            <w:r w:rsidRPr="008F40C6">
                              <w:rPr>
                                <w:rFonts w:asciiTheme="minorHAnsi" w:hAnsiTheme="minorHAnsi" w:cs="Arial"/>
                                <w:sz w:val="22"/>
                                <w:szCs w:val="22"/>
                              </w:rPr>
                              <w:t>Know the requirements for pest and vermin control</w:t>
                            </w:r>
                          </w:p>
                          <w:p w:rsidR="008F40C6" w:rsidRPr="008F40C6" w:rsidRDefault="008F40C6" w:rsidP="008F40C6">
                            <w:pPr>
                              <w:pStyle w:val="Quick0"/>
                              <w:ind w:left="360" w:firstLine="0"/>
                              <w:rPr>
                                <w:rFonts w:asciiTheme="minorHAnsi" w:hAnsiTheme="minorHAnsi" w:cs="Arial"/>
                                <w:sz w:val="10"/>
                                <w:szCs w:val="10"/>
                              </w:rPr>
                            </w:pPr>
                          </w:p>
                          <w:p w:rsidR="008F40C6" w:rsidRDefault="008F40C6" w:rsidP="008F40C6">
                            <w:pPr>
                              <w:pStyle w:val="Quick0"/>
                              <w:numPr>
                                <w:ilvl w:val="1"/>
                                <w:numId w:val="21"/>
                              </w:numPr>
                              <w:rPr>
                                <w:rFonts w:asciiTheme="minorHAnsi" w:hAnsiTheme="minorHAnsi" w:cs="Arial"/>
                                <w:sz w:val="22"/>
                                <w:szCs w:val="22"/>
                              </w:rPr>
                            </w:pPr>
                            <w:r w:rsidRPr="008F40C6">
                              <w:rPr>
                                <w:rFonts w:asciiTheme="minorHAnsi" w:hAnsiTheme="minorHAnsi" w:cs="Arial"/>
                                <w:sz w:val="22"/>
                                <w:szCs w:val="22"/>
                              </w:rPr>
                              <w:t>Know the requirements for litter prevention and control</w:t>
                            </w:r>
                          </w:p>
                          <w:p w:rsidR="008F40C6" w:rsidRPr="008F40C6" w:rsidRDefault="008F40C6" w:rsidP="008F40C6">
                            <w:pPr>
                              <w:pStyle w:val="Quick0"/>
                              <w:ind w:left="360" w:firstLine="0"/>
                              <w:rPr>
                                <w:rFonts w:asciiTheme="minorHAnsi" w:hAnsiTheme="minorHAnsi" w:cs="Arial"/>
                                <w:sz w:val="10"/>
                                <w:szCs w:val="10"/>
                              </w:rPr>
                            </w:pPr>
                          </w:p>
                          <w:p w:rsidR="008F40C6" w:rsidRPr="008F40C6" w:rsidRDefault="008F40C6" w:rsidP="008F40C6">
                            <w:pPr>
                              <w:pStyle w:val="Quick0"/>
                              <w:numPr>
                                <w:ilvl w:val="1"/>
                                <w:numId w:val="21"/>
                              </w:numPr>
                              <w:rPr>
                                <w:rFonts w:asciiTheme="minorHAnsi" w:hAnsiTheme="minorHAnsi" w:cs="Arial"/>
                                <w:sz w:val="22"/>
                                <w:szCs w:val="22"/>
                              </w:rPr>
                            </w:pPr>
                            <w:r w:rsidRPr="008F40C6">
                              <w:rPr>
                                <w:rFonts w:asciiTheme="minorHAnsi" w:hAnsiTheme="minorHAnsi" w:cs="Arial"/>
                                <w:sz w:val="22"/>
                                <w:szCs w:val="22"/>
                              </w:rPr>
                              <w:t xml:space="preserve">Know the methods for minimising noise emissions </w:t>
                            </w:r>
                          </w:p>
                          <w:p w:rsidR="008F40C6" w:rsidRPr="008F40C6" w:rsidRDefault="008F40C6" w:rsidP="008F40C6">
                            <w:pPr>
                              <w:pStyle w:val="Quick0"/>
                              <w:ind w:left="360" w:firstLine="0"/>
                              <w:rPr>
                                <w:rFonts w:asciiTheme="minorHAnsi" w:hAnsiTheme="minorHAnsi" w:cs="Arial"/>
                                <w:sz w:val="10"/>
                                <w:szCs w:val="10"/>
                              </w:rPr>
                            </w:pPr>
                          </w:p>
                          <w:p w:rsidR="008F40C6" w:rsidRPr="008F40C6" w:rsidRDefault="008F40C6" w:rsidP="008F40C6">
                            <w:pPr>
                              <w:pStyle w:val="Quick0"/>
                              <w:numPr>
                                <w:ilvl w:val="1"/>
                                <w:numId w:val="21"/>
                              </w:numPr>
                              <w:rPr>
                                <w:rFonts w:asciiTheme="minorHAnsi" w:hAnsiTheme="minorHAnsi" w:cs="Arial"/>
                                <w:sz w:val="22"/>
                                <w:szCs w:val="22"/>
                              </w:rPr>
                            </w:pPr>
                            <w:r w:rsidRPr="008F40C6">
                              <w:rPr>
                                <w:rFonts w:asciiTheme="minorHAnsi" w:hAnsiTheme="minorHAnsi" w:cs="Arial"/>
                                <w:sz w:val="22"/>
                                <w:szCs w:val="22"/>
                              </w:rPr>
                              <w:t>Know the requirements for dust prevention and control</w:t>
                            </w:r>
                          </w:p>
                          <w:p w:rsidR="008F40C6" w:rsidRPr="008F40C6" w:rsidRDefault="008F40C6" w:rsidP="008F40C6">
                            <w:pPr>
                              <w:pStyle w:val="Quick0"/>
                              <w:ind w:left="360" w:firstLine="0"/>
                              <w:rPr>
                                <w:rFonts w:asciiTheme="minorHAnsi" w:hAnsiTheme="minorHAnsi" w:cs="Arial"/>
                                <w:sz w:val="10"/>
                                <w:szCs w:val="10"/>
                              </w:rPr>
                            </w:pPr>
                          </w:p>
                          <w:p w:rsidR="008F40C6" w:rsidRPr="008F40C6" w:rsidRDefault="008F40C6" w:rsidP="008F40C6">
                            <w:pPr>
                              <w:pStyle w:val="Quick0"/>
                              <w:numPr>
                                <w:ilvl w:val="1"/>
                                <w:numId w:val="21"/>
                              </w:numPr>
                              <w:rPr>
                                <w:rFonts w:asciiTheme="minorHAnsi" w:hAnsiTheme="minorHAnsi" w:cs="Arial"/>
                                <w:sz w:val="22"/>
                                <w:szCs w:val="22"/>
                              </w:rPr>
                            </w:pPr>
                            <w:r w:rsidRPr="008F40C6">
                              <w:rPr>
                                <w:rFonts w:asciiTheme="minorHAnsi" w:hAnsiTheme="minorHAnsi" w:cs="Arial"/>
                                <w:sz w:val="22"/>
                                <w:szCs w:val="22"/>
                              </w:rPr>
                              <w:t>Know the requirements for control of leachate</w:t>
                            </w:r>
                          </w:p>
                          <w:p w:rsidR="008F40C6" w:rsidRPr="008F40C6" w:rsidRDefault="008F40C6" w:rsidP="008F40C6">
                            <w:pPr>
                              <w:pStyle w:val="Quick0"/>
                              <w:ind w:left="360" w:firstLine="0"/>
                              <w:rPr>
                                <w:rFonts w:asciiTheme="minorHAnsi" w:hAnsiTheme="minorHAnsi" w:cs="Arial"/>
                                <w:sz w:val="10"/>
                                <w:szCs w:val="10"/>
                              </w:rPr>
                            </w:pPr>
                          </w:p>
                          <w:p w:rsidR="008F40C6" w:rsidRPr="008F40C6" w:rsidRDefault="008F40C6" w:rsidP="008F40C6">
                            <w:pPr>
                              <w:pStyle w:val="Quick0"/>
                              <w:numPr>
                                <w:ilvl w:val="1"/>
                                <w:numId w:val="21"/>
                              </w:numPr>
                              <w:rPr>
                                <w:rFonts w:asciiTheme="minorHAnsi" w:hAnsiTheme="minorHAnsi" w:cs="Arial"/>
                                <w:sz w:val="22"/>
                                <w:szCs w:val="22"/>
                              </w:rPr>
                            </w:pPr>
                            <w:r w:rsidRPr="008F40C6">
                              <w:rPr>
                                <w:rFonts w:asciiTheme="minorHAnsi" w:hAnsiTheme="minorHAnsi" w:cs="Arial"/>
                                <w:sz w:val="22"/>
                                <w:szCs w:val="22"/>
                              </w:rPr>
                              <w:t>Know the requirements for the protection of surface water, sewer and groundwater from substances not controlled by emission limits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9" style="position:absolute;margin-left:1.05pt;margin-top:33.3pt;width:450.3pt;height:182.7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0LwIAAFM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" strokecolor="#c00000">
                <v:textbox>
                  <w:txbxContent>
                    <w:p w:rsidR="008F40C6" w:rsidRPr="00E5053A" w:rsidRDefault="008F40C6" w:rsidP="008F40C6">
                      <w:pPr>
                        <w:pStyle w:val="Heading2"/>
                        <w:spacing w:line="240" w:lineRule="auto"/>
                      </w:pPr>
                      <w:bookmarkStart w:id="75" w:name="_Toc439851426"/>
                      <w:r w:rsidRPr="00E5053A">
                        <w:t>Learning Outcomes</w:t>
                      </w:r>
                      <w:bookmarkEnd w:id="75"/>
                    </w:p>
                    <w:p w:rsidR="008F40C6" w:rsidRDefault="008F40C6" w:rsidP="008F40C6">
                      <w:pPr>
                        <w:pStyle w:val="Quick0"/>
                        <w:numPr>
                          <w:ilvl w:val="1"/>
                          <w:numId w:val="23"/>
                        </w:numPr>
                        <w:rPr>
                          <w:rFonts w:asciiTheme="minorHAnsi" w:hAnsiTheme="minorHAnsi" w:cs="Arial"/>
                          <w:sz w:val="22"/>
                          <w:szCs w:val="22"/>
                        </w:rPr>
                      </w:pPr>
                      <w:r w:rsidRPr="008F40C6">
                        <w:rPr>
                          <w:rFonts w:asciiTheme="minorHAnsi" w:hAnsiTheme="minorHAnsi" w:cs="Arial"/>
                          <w:sz w:val="22"/>
                          <w:szCs w:val="22"/>
                        </w:rPr>
                        <w:t>Know methods of preventing and managing fires on an aerobic composting facility</w:t>
                      </w:r>
                    </w:p>
                    <w:p w:rsidR="008F40C6" w:rsidRPr="008F40C6" w:rsidRDefault="008F40C6" w:rsidP="008F40C6">
                      <w:pPr>
                        <w:pStyle w:val="Quick0"/>
                        <w:ind w:left="360" w:firstLine="0"/>
                        <w:rPr>
                          <w:rFonts w:asciiTheme="minorHAnsi" w:hAnsiTheme="minorHAnsi" w:cs="Arial"/>
                          <w:sz w:val="10"/>
                          <w:szCs w:val="10"/>
                        </w:rPr>
                      </w:pPr>
                    </w:p>
                    <w:p w:rsidR="008F40C6" w:rsidRPr="008F40C6" w:rsidRDefault="008F40C6" w:rsidP="008F40C6">
                      <w:pPr>
                        <w:pStyle w:val="Quick0"/>
                        <w:numPr>
                          <w:ilvl w:val="1"/>
                          <w:numId w:val="23"/>
                        </w:numPr>
                        <w:rPr>
                          <w:rFonts w:asciiTheme="minorHAnsi" w:hAnsiTheme="minorHAnsi" w:cs="Arial"/>
                          <w:sz w:val="22"/>
                          <w:szCs w:val="22"/>
                        </w:rPr>
                      </w:pPr>
                      <w:r w:rsidRPr="008F40C6">
                        <w:rPr>
                          <w:rFonts w:asciiTheme="minorHAnsi" w:hAnsiTheme="minorHAnsi" w:cs="Arial"/>
                          <w:sz w:val="22"/>
                          <w:szCs w:val="22"/>
                        </w:rPr>
                        <w:t>Know the requirements for pest and vermin control</w:t>
                      </w:r>
                    </w:p>
                    <w:p w:rsidR="008F40C6" w:rsidRPr="008F40C6" w:rsidRDefault="008F40C6" w:rsidP="008F40C6">
                      <w:pPr>
                        <w:pStyle w:val="Quick0"/>
                        <w:ind w:left="360" w:firstLine="0"/>
                        <w:rPr>
                          <w:rFonts w:asciiTheme="minorHAnsi" w:hAnsiTheme="minorHAnsi" w:cs="Arial"/>
                          <w:sz w:val="10"/>
                          <w:szCs w:val="10"/>
                        </w:rPr>
                      </w:pPr>
                    </w:p>
                    <w:p w:rsidR="008F40C6" w:rsidRDefault="008F40C6" w:rsidP="008F40C6">
                      <w:pPr>
                        <w:pStyle w:val="Quick0"/>
                        <w:numPr>
                          <w:ilvl w:val="1"/>
                          <w:numId w:val="21"/>
                        </w:numPr>
                        <w:rPr>
                          <w:rFonts w:asciiTheme="minorHAnsi" w:hAnsiTheme="minorHAnsi" w:cs="Arial"/>
                          <w:sz w:val="22"/>
                          <w:szCs w:val="22"/>
                        </w:rPr>
                      </w:pPr>
                      <w:r w:rsidRPr="008F40C6">
                        <w:rPr>
                          <w:rFonts w:asciiTheme="minorHAnsi" w:hAnsiTheme="minorHAnsi" w:cs="Arial"/>
                          <w:sz w:val="22"/>
                          <w:szCs w:val="22"/>
                        </w:rPr>
                        <w:t>Know the requirements for litter prevention and control</w:t>
                      </w:r>
                    </w:p>
                    <w:p w:rsidR="008F40C6" w:rsidRPr="008F40C6" w:rsidRDefault="008F40C6" w:rsidP="008F40C6">
                      <w:pPr>
                        <w:pStyle w:val="Quick0"/>
                        <w:ind w:left="360" w:firstLine="0"/>
                        <w:rPr>
                          <w:rFonts w:asciiTheme="minorHAnsi" w:hAnsiTheme="minorHAnsi" w:cs="Arial"/>
                          <w:sz w:val="10"/>
                          <w:szCs w:val="10"/>
                        </w:rPr>
                      </w:pPr>
                    </w:p>
                    <w:p w:rsidR="008F40C6" w:rsidRPr="008F40C6" w:rsidRDefault="008F40C6" w:rsidP="008F40C6">
                      <w:pPr>
                        <w:pStyle w:val="Quick0"/>
                        <w:numPr>
                          <w:ilvl w:val="1"/>
                          <w:numId w:val="21"/>
                        </w:numPr>
                        <w:rPr>
                          <w:rFonts w:asciiTheme="minorHAnsi" w:hAnsiTheme="minorHAnsi" w:cs="Arial"/>
                          <w:sz w:val="22"/>
                          <w:szCs w:val="22"/>
                        </w:rPr>
                      </w:pPr>
                      <w:r w:rsidRPr="008F40C6">
                        <w:rPr>
                          <w:rFonts w:asciiTheme="minorHAnsi" w:hAnsiTheme="minorHAnsi" w:cs="Arial"/>
                          <w:sz w:val="22"/>
                          <w:szCs w:val="22"/>
                        </w:rPr>
                        <w:t xml:space="preserve">Know the methods for minimising noise emissions </w:t>
                      </w:r>
                    </w:p>
                    <w:p w:rsidR="008F40C6" w:rsidRPr="008F40C6" w:rsidRDefault="008F40C6" w:rsidP="008F40C6">
                      <w:pPr>
                        <w:pStyle w:val="Quick0"/>
                        <w:ind w:left="360" w:firstLine="0"/>
                        <w:rPr>
                          <w:rFonts w:asciiTheme="minorHAnsi" w:hAnsiTheme="minorHAnsi" w:cs="Arial"/>
                          <w:sz w:val="10"/>
                          <w:szCs w:val="10"/>
                        </w:rPr>
                      </w:pPr>
                    </w:p>
                    <w:p w:rsidR="008F40C6" w:rsidRPr="008F40C6" w:rsidRDefault="008F40C6" w:rsidP="008F40C6">
                      <w:pPr>
                        <w:pStyle w:val="Quick0"/>
                        <w:numPr>
                          <w:ilvl w:val="1"/>
                          <w:numId w:val="21"/>
                        </w:numPr>
                        <w:rPr>
                          <w:rFonts w:asciiTheme="minorHAnsi" w:hAnsiTheme="minorHAnsi" w:cs="Arial"/>
                          <w:sz w:val="22"/>
                          <w:szCs w:val="22"/>
                        </w:rPr>
                      </w:pPr>
                      <w:r w:rsidRPr="008F40C6">
                        <w:rPr>
                          <w:rFonts w:asciiTheme="minorHAnsi" w:hAnsiTheme="minorHAnsi" w:cs="Arial"/>
                          <w:sz w:val="22"/>
                          <w:szCs w:val="22"/>
                        </w:rPr>
                        <w:t>Know the requirements for dust prevention and control</w:t>
                      </w:r>
                    </w:p>
                    <w:p w:rsidR="008F40C6" w:rsidRPr="008F40C6" w:rsidRDefault="008F40C6" w:rsidP="008F40C6">
                      <w:pPr>
                        <w:pStyle w:val="Quick0"/>
                        <w:ind w:left="360" w:firstLine="0"/>
                        <w:rPr>
                          <w:rFonts w:asciiTheme="minorHAnsi" w:hAnsiTheme="minorHAnsi" w:cs="Arial"/>
                          <w:sz w:val="10"/>
                          <w:szCs w:val="10"/>
                        </w:rPr>
                      </w:pPr>
                    </w:p>
                    <w:p w:rsidR="008F40C6" w:rsidRPr="008F40C6" w:rsidRDefault="008F40C6" w:rsidP="008F40C6">
                      <w:pPr>
                        <w:pStyle w:val="Quick0"/>
                        <w:numPr>
                          <w:ilvl w:val="1"/>
                          <w:numId w:val="21"/>
                        </w:numPr>
                        <w:rPr>
                          <w:rFonts w:asciiTheme="minorHAnsi" w:hAnsiTheme="minorHAnsi" w:cs="Arial"/>
                          <w:sz w:val="22"/>
                          <w:szCs w:val="22"/>
                        </w:rPr>
                      </w:pPr>
                      <w:r w:rsidRPr="008F40C6">
                        <w:rPr>
                          <w:rFonts w:asciiTheme="minorHAnsi" w:hAnsiTheme="minorHAnsi" w:cs="Arial"/>
                          <w:sz w:val="22"/>
                          <w:szCs w:val="22"/>
                        </w:rPr>
                        <w:t>Know the requirements for control of leachate</w:t>
                      </w:r>
                    </w:p>
                    <w:p w:rsidR="008F40C6" w:rsidRPr="008F40C6" w:rsidRDefault="008F40C6" w:rsidP="008F40C6">
                      <w:pPr>
                        <w:pStyle w:val="Quick0"/>
                        <w:ind w:left="360" w:firstLine="0"/>
                        <w:rPr>
                          <w:rFonts w:asciiTheme="minorHAnsi" w:hAnsiTheme="minorHAnsi" w:cs="Arial"/>
                          <w:sz w:val="10"/>
                          <w:szCs w:val="10"/>
                        </w:rPr>
                      </w:pPr>
                    </w:p>
                    <w:p w:rsidR="008F40C6" w:rsidRPr="008F40C6" w:rsidRDefault="008F40C6" w:rsidP="008F40C6">
                      <w:pPr>
                        <w:pStyle w:val="Quick0"/>
                        <w:numPr>
                          <w:ilvl w:val="1"/>
                          <w:numId w:val="21"/>
                        </w:numPr>
                        <w:rPr>
                          <w:rFonts w:asciiTheme="minorHAnsi" w:hAnsiTheme="minorHAnsi" w:cs="Arial"/>
                          <w:sz w:val="22"/>
                          <w:szCs w:val="22"/>
                        </w:rPr>
                      </w:pPr>
                      <w:r w:rsidRPr="008F40C6">
                        <w:rPr>
                          <w:rFonts w:asciiTheme="minorHAnsi" w:hAnsiTheme="minorHAnsi" w:cs="Arial"/>
                          <w:sz w:val="22"/>
                          <w:szCs w:val="22"/>
                        </w:rPr>
                        <w:t>Know the requirements for the protection of surface water, sewer and groundwater from substances not controlled by emission limits</w:t>
                      </w:r>
                    </w:p>
                  </w:txbxContent>
                </v:textbox>
              </v:rect>
            </w:pict>
          </mc:Fallback>
        </mc:AlternateContent>
      </w:r>
      <w:r>
        <w:t>8</w:t>
      </w:r>
      <w:r>
        <w:t xml:space="preserve">. </w:t>
      </w:r>
      <w:r>
        <w:rPr>
          <w:noProof/>
          <w:lang w:eastAsia="en-GB"/>
        </w:rPr>
        <w:drawing>
          <wp:anchor distT="0" distB="0" distL="114300" distR="114300" simplePos="0" relativeHeight="251675648" behindDoc="0" locked="0" layoutInCell="1" allowOverlap="1" wp14:anchorId="2AACFF93" wp14:editId="49D57063">
            <wp:simplePos x="0" y="0"/>
            <wp:positionH relativeFrom="column">
              <wp:posOffset>5259790</wp:posOffset>
            </wp:positionH>
            <wp:positionV relativeFrom="paragraph">
              <wp:posOffset>27296</wp:posOffset>
            </wp:positionV>
            <wp:extent cx="827111" cy="818866"/>
            <wp:effectExtent l="19050" t="0" r="0" b="0"/>
            <wp:wrapNone/>
            <wp:docPr id="9"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17"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Process Principles</w:t>
      </w:r>
      <w:bookmarkEnd w:id="73"/>
    </w:p>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r>
        <w:rPr>
          <w:noProof/>
          <w:lang w:eastAsia="en-GB"/>
        </w:rPr>
        <w:drawing>
          <wp:anchor distT="0" distB="0" distL="114300" distR="114300" simplePos="0" relativeHeight="251674624" behindDoc="0" locked="0" layoutInCell="1" allowOverlap="1" wp14:anchorId="2C815ACB" wp14:editId="7984DEB5">
            <wp:simplePos x="0" y="0"/>
            <wp:positionH relativeFrom="column">
              <wp:posOffset>19050</wp:posOffset>
            </wp:positionH>
            <wp:positionV relativeFrom="paragraph">
              <wp:posOffset>151765</wp:posOffset>
            </wp:positionV>
            <wp:extent cx="812165" cy="819150"/>
            <wp:effectExtent l="0" t="0" r="0" b="0"/>
            <wp:wrapNone/>
            <wp:docPr id="10"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26"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2015616" behindDoc="0" locked="0" layoutInCell="1" allowOverlap="1">
                <wp:simplePos x="0" y="0"/>
                <wp:positionH relativeFrom="column">
                  <wp:posOffset>857250</wp:posOffset>
                </wp:positionH>
                <wp:positionV relativeFrom="paragraph">
                  <wp:posOffset>142240</wp:posOffset>
                </wp:positionV>
                <wp:extent cx="4874895" cy="1894840"/>
                <wp:effectExtent l="0" t="635" r="1905" b="0"/>
                <wp:wrapNone/>
                <wp:docPr id="21"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1894840"/>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rsidR="008F40C6" w:rsidRPr="00604385" w:rsidRDefault="008F40C6" w:rsidP="008F40C6">
                            <w:pPr>
                              <w:pStyle w:val="Heading2"/>
                              <w:spacing w:line="240" w:lineRule="auto"/>
                            </w:pPr>
                            <w:bookmarkStart w:id="76" w:name="_Toc439851427"/>
                            <w:r>
                              <w:t>Where do I find this information?</w:t>
                            </w:r>
                            <w:bookmarkEnd w:id="76"/>
                          </w:p>
                          <w:p w:rsidR="008F40C6" w:rsidRPr="008F40C6" w:rsidRDefault="008F40C6" w:rsidP="008F40C6">
                            <w:pPr>
                              <w:pStyle w:val="Quick0"/>
                              <w:numPr>
                                <w:ilvl w:val="0"/>
                                <w:numId w:val="24"/>
                              </w:numPr>
                              <w:rPr>
                                <w:rFonts w:asciiTheme="minorHAnsi" w:hAnsiTheme="minorHAnsi" w:cs="Arial"/>
                                <w:sz w:val="22"/>
                                <w:szCs w:val="22"/>
                              </w:rPr>
                            </w:pPr>
                            <w:r w:rsidRPr="008F40C6">
                              <w:rPr>
                                <w:rFonts w:asciiTheme="minorHAnsi" w:hAnsiTheme="minorHAnsi" w:cs="Arial"/>
                                <w:sz w:val="22"/>
                                <w:szCs w:val="22"/>
                              </w:rPr>
                              <w:t>How to comply with your environmental permit: Additional technical guidance for: composting and aerobic treatment sector</w:t>
                            </w:r>
                            <w:r w:rsidRPr="008F40C6">
                              <w:rPr>
                                <w:rStyle w:val="CommentReference"/>
                                <w:rFonts w:asciiTheme="minorHAnsi" w:hAnsiTheme="minorHAnsi"/>
                                <w:sz w:val="22"/>
                                <w:szCs w:val="22"/>
                              </w:rPr>
                              <w:annotationRef/>
                            </w:r>
                          </w:p>
                          <w:p w:rsidR="008F40C6" w:rsidRPr="008F40C6" w:rsidRDefault="008F40C6" w:rsidP="008F40C6">
                            <w:pPr>
                              <w:pStyle w:val="ListParagraph"/>
                              <w:numPr>
                                <w:ilvl w:val="0"/>
                                <w:numId w:val="24"/>
                              </w:numPr>
                              <w:spacing w:after="0" w:line="240" w:lineRule="auto"/>
                            </w:pPr>
                            <w:hyperlink r:id="rId89" w:history="1">
                              <w:r w:rsidRPr="008F40C6">
                                <w:rPr>
                                  <w:rStyle w:val="Hyperlink"/>
                                </w:rPr>
                                <w:t>SR2012No3 (v2) Composting in closed systems &lt;75 tonnes per day</w:t>
                              </w:r>
                            </w:hyperlink>
                          </w:p>
                          <w:p w:rsidR="008F40C6" w:rsidRPr="008F40C6" w:rsidRDefault="008F40C6" w:rsidP="008F40C6">
                            <w:pPr>
                              <w:pStyle w:val="ListParagraph"/>
                              <w:numPr>
                                <w:ilvl w:val="0"/>
                                <w:numId w:val="24"/>
                              </w:numPr>
                              <w:spacing w:after="0" w:line="240" w:lineRule="auto"/>
                            </w:pPr>
                            <w:hyperlink r:id="rId90" w:history="1">
                              <w:r w:rsidRPr="008F40C6">
                                <w:rPr>
                                  <w:rStyle w:val="Hyperlink"/>
                                </w:rPr>
                                <w:t>SR2012No7 (v2) Composting in open systems &lt;75 tonnes per day</w:t>
                              </w:r>
                            </w:hyperlink>
                          </w:p>
                          <w:p w:rsidR="008F40C6" w:rsidRPr="008F40C6" w:rsidRDefault="008F40C6" w:rsidP="008F40C6">
                            <w:pPr>
                              <w:pStyle w:val="ListParagraph"/>
                              <w:numPr>
                                <w:ilvl w:val="0"/>
                                <w:numId w:val="24"/>
                              </w:numPr>
                              <w:spacing w:after="0" w:line="240" w:lineRule="auto"/>
                            </w:pPr>
                            <w:hyperlink r:id="rId91" w:history="1">
                              <w:r w:rsidRPr="008F40C6">
                                <w:rPr>
                                  <w:rStyle w:val="Hyperlink"/>
                                </w:rPr>
                                <w:t>SR2012No4 (v3) Composting in closed system (Part A Installation)</w:t>
                              </w:r>
                            </w:hyperlink>
                          </w:p>
                          <w:p w:rsidR="008F40C6" w:rsidRPr="008F40C6" w:rsidRDefault="008F40C6" w:rsidP="008F40C6">
                            <w:pPr>
                              <w:pStyle w:val="Quick0"/>
                              <w:numPr>
                                <w:ilvl w:val="0"/>
                                <w:numId w:val="24"/>
                              </w:numPr>
                              <w:rPr>
                                <w:rFonts w:asciiTheme="minorHAnsi" w:hAnsiTheme="minorHAnsi" w:cs="Arial"/>
                                <w:sz w:val="22"/>
                                <w:szCs w:val="22"/>
                              </w:rPr>
                            </w:pPr>
                            <w:hyperlink r:id="rId92" w:history="1">
                              <w:r w:rsidRPr="008F40C6">
                                <w:rPr>
                                  <w:rStyle w:val="Hyperlink"/>
                                  <w:rFonts w:asciiTheme="minorHAnsi" w:hAnsiTheme="minorHAnsi" w:cs="Arial"/>
                                  <w:sz w:val="22"/>
                                  <w:szCs w:val="22"/>
                                </w:rPr>
                                <w:t>SR2012No8 (v3) Composting in open systems (Part A Installation)</w:t>
                              </w:r>
                            </w:hyperlink>
                          </w:p>
                          <w:p w:rsidR="008F40C6" w:rsidRPr="008F40C6" w:rsidRDefault="008F40C6" w:rsidP="008F40C6">
                            <w:pPr>
                              <w:pStyle w:val="Quick0"/>
                              <w:numPr>
                                <w:ilvl w:val="0"/>
                                <w:numId w:val="24"/>
                              </w:numPr>
                              <w:rPr>
                                <w:rStyle w:val="Hyperlink"/>
                                <w:rFonts w:asciiTheme="minorHAnsi" w:hAnsiTheme="minorHAnsi" w:cs="Arial"/>
                                <w:color w:val="auto"/>
                                <w:sz w:val="22"/>
                                <w:szCs w:val="22"/>
                                <w:u w:val="none"/>
                              </w:rPr>
                            </w:pPr>
                            <w:hyperlink r:id="rId93" w:history="1">
                              <w:r w:rsidRPr="008F40C6">
                                <w:rPr>
                                  <w:rStyle w:val="Hyperlink"/>
                                  <w:rFonts w:asciiTheme="minorHAnsi" w:hAnsiTheme="minorHAnsi" w:cs="Arial"/>
                                  <w:sz w:val="22"/>
                                  <w:szCs w:val="22"/>
                                </w:rPr>
                                <w:t>GOV.UK: Fire Prevention Plans</w:t>
                              </w:r>
                            </w:hyperlink>
                          </w:p>
                          <w:p w:rsidR="008F40C6" w:rsidRPr="008F40C6" w:rsidRDefault="008F40C6" w:rsidP="008F40C6">
                            <w:pPr>
                              <w:pStyle w:val="Quick0"/>
                              <w:numPr>
                                <w:ilvl w:val="0"/>
                                <w:numId w:val="24"/>
                              </w:numPr>
                              <w:rPr>
                                <w:rFonts w:asciiTheme="minorHAnsi" w:hAnsiTheme="minorHAnsi" w:cs="Arial"/>
                                <w:sz w:val="22"/>
                                <w:szCs w:val="22"/>
                              </w:rPr>
                            </w:pPr>
                            <w:r w:rsidRPr="008F40C6">
                              <w:rPr>
                                <w:rFonts w:asciiTheme="minorHAnsi" w:hAnsiTheme="minorHAnsi" w:cs="Arial"/>
                                <w:sz w:val="22"/>
                                <w:szCs w:val="22"/>
                              </w:rPr>
                              <w:t>WISH Guidance – Reducing fire risk at waste management 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50" style="position:absolute;margin-left:67.5pt;margin-top:11.2pt;width:383.85pt;height:149.2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" fillcolor="#f2dbdb [661]" stroked="f" strokecolor="#c00000">
                <v:textbox>
                  <w:txbxContent>
                    <w:p w:rsidR="008F40C6" w:rsidRPr="00604385" w:rsidRDefault="008F40C6" w:rsidP="008F40C6">
                      <w:pPr>
                        <w:pStyle w:val="Heading2"/>
                        <w:spacing w:line="240" w:lineRule="auto"/>
                      </w:pPr>
                      <w:bookmarkStart w:id="77" w:name="_Toc439851427"/>
                      <w:r>
                        <w:t>Where do I find this information?</w:t>
                      </w:r>
                      <w:bookmarkEnd w:id="77"/>
                    </w:p>
                    <w:p w:rsidR="008F40C6" w:rsidRPr="008F40C6" w:rsidRDefault="008F40C6" w:rsidP="008F40C6">
                      <w:pPr>
                        <w:pStyle w:val="Quick0"/>
                        <w:numPr>
                          <w:ilvl w:val="0"/>
                          <w:numId w:val="24"/>
                        </w:numPr>
                        <w:rPr>
                          <w:rFonts w:asciiTheme="minorHAnsi" w:hAnsiTheme="minorHAnsi" w:cs="Arial"/>
                          <w:sz w:val="22"/>
                          <w:szCs w:val="22"/>
                        </w:rPr>
                      </w:pPr>
                      <w:r w:rsidRPr="008F40C6">
                        <w:rPr>
                          <w:rFonts w:asciiTheme="minorHAnsi" w:hAnsiTheme="minorHAnsi" w:cs="Arial"/>
                          <w:sz w:val="22"/>
                          <w:szCs w:val="22"/>
                        </w:rPr>
                        <w:t>How to comply with your environmental permit: Additional technical guidance for: composting and aerobic treatment sector</w:t>
                      </w:r>
                      <w:r w:rsidRPr="008F40C6">
                        <w:rPr>
                          <w:rStyle w:val="CommentReference"/>
                          <w:rFonts w:asciiTheme="minorHAnsi" w:hAnsiTheme="minorHAnsi"/>
                          <w:sz w:val="22"/>
                          <w:szCs w:val="22"/>
                        </w:rPr>
                        <w:annotationRef/>
                      </w:r>
                    </w:p>
                    <w:p w:rsidR="008F40C6" w:rsidRPr="008F40C6" w:rsidRDefault="008F40C6" w:rsidP="008F40C6">
                      <w:pPr>
                        <w:pStyle w:val="ListParagraph"/>
                        <w:numPr>
                          <w:ilvl w:val="0"/>
                          <w:numId w:val="24"/>
                        </w:numPr>
                        <w:spacing w:after="0" w:line="240" w:lineRule="auto"/>
                      </w:pPr>
                      <w:hyperlink r:id="rId94" w:history="1">
                        <w:r w:rsidRPr="008F40C6">
                          <w:rPr>
                            <w:rStyle w:val="Hyperlink"/>
                          </w:rPr>
                          <w:t>SR2012No3 (v2) Composting in closed systems &lt;75 tonnes per day</w:t>
                        </w:r>
                      </w:hyperlink>
                    </w:p>
                    <w:p w:rsidR="008F40C6" w:rsidRPr="008F40C6" w:rsidRDefault="008F40C6" w:rsidP="008F40C6">
                      <w:pPr>
                        <w:pStyle w:val="ListParagraph"/>
                        <w:numPr>
                          <w:ilvl w:val="0"/>
                          <w:numId w:val="24"/>
                        </w:numPr>
                        <w:spacing w:after="0" w:line="240" w:lineRule="auto"/>
                      </w:pPr>
                      <w:hyperlink r:id="rId95" w:history="1">
                        <w:r w:rsidRPr="008F40C6">
                          <w:rPr>
                            <w:rStyle w:val="Hyperlink"/>
                          </w:rPr>
                          <w:t>SR2012No7 (v2) Composting in open systems &lt;75 tonnes per day</w:t>
                        </w:r>
                      </w:hyperlink>
                    </w:p>
                    <w:p w:rsidR="008F40C6" w:rsidRPr="008F40C6" w:rsidRDefault="008F40C6" w:rsidP="008F40C6">
                      <w:pPr>
                        <w:pStyle w:val="ListParagraph"/>
                        <w:numPr>
                          <w:ilvl w:val="0"/>
                          <w:numId w:val="24"/>
                        </w:numPr>
                        <w:spacing w:after="0" w:line="240" w:lineRule="auto"/>
                      </w:pPr>
                      <w:hyperlink r:id="rId96" w:history="1">
                        <w:r w:rsidRPr="008F40C6">
                          <w:rPr>
                            <w:rStyle w:val="Hyperlink"/>
                          </w:rPr>
                          <w:t>SR2012No4 (v3) Composting in closed system (Part A Installation)</w:t>
                        </w:r>
                      </w:hyperlink>
                    </w:p>
                    <w:p w:rsidR="008F40C6" w:rsidRPr="008F40C6" w:rsidRDefault="008F40C6" w:rsidP="008F40C6">
                      <w:pPr>
                        <w:pStyle w:val="Quick0"/>
                        <w:numPr>
                          <w:ilvl w:val="0"/>
                          <w:numId w:val="24"/>
                        </w:numPr>
                        <w:rPr>
                          <w:rFonts w:asciiTheme="minorHAnsi" w:hAnsiTheme="minorHAnsi" w:cs="Arial"/>
                          <w:sz w:val="22"/>
                          <w:szCs w:val="22"/>
                        </w:rPr>
                      </w:pPr>
                      <w:hyperlink r:id="rId97" w:history="1">
                        <w:r w:rsidRPr="008F40C6">
                          <w:rPr>
                            <w:rStyle w:val="Hyperlink"/>
                            <w:rFonts w:asciiTheme="minorHAnsi" w:hAnsiTheme="minorHAnsi" w:cs="Arial"/>
                            <w:sz w:val="22"/>
                            <w:szCs w:val="22"/>
                          </w:rPr>
                          <w:t>SR2012No8 (v3) Composting in open systems (Part A Installation)</w:t>
                        </w:r>
                      </w:hyperlink>
                    </w:p>
                    <w:p w:rsidR="008F40C6" w:rsidRPr="008F40C6" w:rsidRDefault="008F40C6" w:rsidP="008F40C6">
                      <w:pPr>
                        <w:pStyle w:val="Quick0"/>
                        <w:numPr>
                          <w:ilvl w:val="0"/>
                          <w:numId w:val="24"/>
                        </w:numPr>
                        <w:rPr>
                          <w:rStyle w:val="Hyperlink"/>
                          <w:rFonts w:asciiTheme="minorHAnsi" w:hAnsiTheme="minorHAnsi" w:cs="Arial"/>
                          <w:color w:val="auto"/>
                          <w:sz w:val="22"/>
                          <w:szCs w:val="22"/>
                          <w:u w:val="none"/>
                        </w:rPr>
                      </w:pPr>
                      <w:hyperlink r:id="rId98" w:history="1">
                        <w:r w:rsidRPr="008F40C6">
                          <w:rPr>
                            <w:rStyle w:val="Hyperlink"/>
                            <w:rFonts w:asciiTheme="minorHAnsi" w:hAnsiTheme="minorHAnsi" w:cs="Arial"/>
                            <w:sz w:val="22"/>
                            <w:szCs w:val="22"/>
                          </w:rPr>
                          <w:t>GOV.UK: Fire Prevention Plans</w:t>
                        </w:r>
                      </w:hyperlink>
                    </w:p>
                    <w:p w:rsidR="008F40C6" w:rsidRPr="008F40C6" w:rsidRDefault="008F40C6" w:rsidP="008F40C6">
                      <w:pPr>
                        <w:pStyle w:val="Quick0"/>
                        <w:numPr>
                          <w:ilvl w:val="0"/>
                          <w:numId w:val="24"/>
                        </w:numPr>
                        <w:rPr>
                          <w:rFonts w:asciiTheme="minorHAnsi" w:hAnsiTheme="minorHAnsi" w:cs="Arial"/>
                          <w:sz w:val="22"/>
                          <w:szCs w:val="22"/>
                        </w:rPr>
                      </w:pPr>
                      <w:r w:rsidRPr="008F40C6">
                        <w:rPr>
                          <w:rFonts w:asciiTheme="minorHAnsi" w:hAnsiTheme="minorHAnsi" w:cs="Arial"/>
                          <w:sz w:val="22"/>
                          <w:szCs w:val="22"/>
                        </w:rPr>
                        <w:t>WISH Guidance – Reducing fire risk at waste management sites</w:t>
                      </w:r>
                    </w:p>
                  </w:txbxContent>
                </v:textbox>
              </v:rect>
            </w:pict>
          </mc:Fallback>
        </mc:AlternateContent>
      </w:r>
    </w:p>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r>
        <w:rPr>
          <w:noProof/>
          <w:lang w:eastAsia="en-GB"/>
        </w:rPr>
        <mc:AlternateContent>
          <mc:Choice Requires="wps">
            <w:drawing>
              <wp:anchor distT="0" distB="0" distL="114300" distR="114300" simplePos="0" relativeHeight="252018688" behindDoc="0" locked="0" layoutInCell="1" allowOverlap="1">
                <wp:simplePos x="0" y="0"/>
                <wp:positionH relativeFrom="column">
                  <wp:posOffset>13335</wp:posOffset>
                </wp:positionH>
                <wp:positionV relativeFrom="paragraph">
                  <wp:posOffset>212725</wp:posOffset>
                </wp:positionV>
                <wp:extent cx="5718810" cy="4181475"/>
                <wp:effectExtent l="13335" t="9525" r="11430" b="9525"/>
                <wp:wrapNone/>
                <wp:docPr id="2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41814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40C6" w:rsidRDefault="008F40C6" w:rsidP="008F40C6">
                            <w:pPr>
                              <w:pStyle w:val="Heading2"/>
                            </w:pPr>
                            <w:bookmarkStart w:id="78" w:name="_Toc439851428"/>
                            <w:r>
                              <w:t>Notes</w:t>
                            </w:r>
                            <w:bookmarkEnd w:id="78"/>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bl>
                          <w:p w:rsidR="008F40C6" w:rsidRPr="00141BC4" w:rsidRDefault="008F40C6" w:rsidP="008F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51" style="position:absolute;margin-left:1.05pt;margin-top:16.75pt;width:450.3pt;height:329.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" fillcolor="white [3201]" strokecolor="#c0504d [3205]" strokeweight="1pt">
                <v:stroke dashstyle="dash"/>
                <v:shadow color="#868686"/>
                <v:textbox>
                  <w:txbxContent>
                    <w:p w:rsidR="008F40C6" w:rsidRDefault="008F40C6" w:rsidP="008F40C6">
                      <w:pPr>
                        <w:pStyle w:val="Heading2"/>
                      </w:pPr>
                      <w:bookmarkStart w:id="79" w:name="_Toc439851428"/>
                      <w:r>
                        <w:t>Notes</w:t>
                      </w:r>
                      <w:bookmarkEnd w:id="79"/>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bl>
                    <w:p w:rsidR="008F40C6" w:rsidRPr="00141BC4" w:rsidRDefault="008F40C6" w:rsidP="008F40C6"/>
                  </w:txbxContent>
                </v:textbox>
              </v:rect>
            </w:pict>
          </mc:Fallback>
        </mc:AlternateContent>
      </w:r>
    </w:p>
    <w:p w:rsidR="008F40C6" w:rsidRDefault="008F40C6" w:rsidP="008F40C6"/>
    <w:p w:rsidR="008F40C6" w:rsidRDefault="008F40C6" w:rsidP="008F40C6"/>
    <w:p w:rsidR="008F40C6" w:rsidRDefault="008F40C6" w:rsidP="008F40C6">
      <w:pPr>
        <w:sectPr w:rsidR="008F40C6" w:rsidSect="00B23191">
          <w:pgSz w:w="11906" w:h="16838"/>
          <w:pgMar w:top="1440" w:right="1440" w:bottom="1440" w:left="1440" w:header="708" w:footer="708" w:gutter="0"/>
          <w:cols w:space="708"/>
          <w:docGrid w:linePitch="360"/>
        </w:sectPr>
      </w:pPr>
    </w:p>
    <w:p w:rsidR="008F40C6" w:rsidRDefault="008F40C6" w:rsidP="008F40C6">
      <w:pPr>
        <w:pStyle w:val="Heading1"/>
      </w:pPr>
      <w:bookmarkStart w:id="80" w:name="_Toc439851429"/>
      <w:r>
        <w:rPr>
          <w:noProof/>
          <w:lang w:eastAsia="en-GB"/>
        </w:rPr>
        <w:lastRenderedPageBreak/>
        <mc:AlternateContent>
          <mc:Choice Requires="wps">
            <w:drawing>
              <wp:anchor distT="0" distB="0" distL="114300" distR="114300" simplePos="0" relativeHeight="252020736" behindDoc="0" locked="0" layoutInCell="1" allowOverlap="1">
                <wp:simplePos x="0" y="0"/>
                <wp:positionH relativeFrom="column">
                  <wp:posOffset>13335</wp:posOffset>
                </wp:positionH>
                <wp:positionV relativeFrom="paragraph">
                  <wp:posOffset>422910</wp:posOffset>
                </wp:positionV>
                <wp:extent cx="5718810" cy="796290"/>
                <wp:effectExtent l="13335" t="13335" r="11430" b="9525"/>
                <wp:wrapNone/>
                <wp:docPr id="19"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796290"/>
                        </a:xfrm>
                        <a:prstGeom prst="rect">
                          <a:avLst/>
                        </a:prstGeom>
                        <a:solidFill>
                          <a:srgbClr val="FFFFFF"/>
                        </a:solidFill>
                        <a:ln w="9525">
                          <a:solidFill>
                            <a:srgbClr val="C00000"/>
                          </a:solidFill>
                          <a:miter lim="800000"/>
                          <a:headEnd/>
                          <a:tailEnd/>
                        </a:ln>
                      </wps:spPr>
                      <wps:txbx>
                        <w:txbxContent>
                          <w:p w:rsidR="008F40C6" w:rsidRPr="00E5053A" w:rsidRDefault="008F40C6" w:rsidP="008F40C6">
                            <w:pPr>
                              <w:pStyle w:val="Heading2"/>
                              <w:spacing w:line="240" w:lineRule="auto"/>
                            </w:pPr>
                            <w:bookmarkStart w:id="81" w:name="_Toc439851430"/>
                            <w:r w:rsidRPr="00E5053A">
                              <w:t>Learning Outcomes</w:t>
                            </w:r>
                            <w:bookmarkEnd w:id="81"/>
                          </w:p>
                          <w:p w:rsidR="008F40C6" w:rsidRPr="008F40C6" w:rsidRDefault="008F40C6" w:rsidP="008F40C6">
                            <w:pPr>
                              <w:pStyle w:val="Quick0"/>
                              <w:numPr>
                                <w:ilvl w:val="1"/>
                                <w:numId w:val="25"/>
                              </w:numPr>
                              <w:rPr>
                                <w:rFonts w:asciiTheme="minorHAnsi" w:hAnsiTheme="minorHAnsi" w:cs="Arial"/>
                                <w:sz w:val="22"/>
                                <w:szCs w:val="22"/>
                              </w:rPr>
                            </w:pPr>
                            <w:r w:rsidRPr="00B6111C">
                              <w:rPr>
                                <w:rFonts w:asciiTheme="minorHAnsi" w:hAnsiTheme="minorHAnsi" w:cs="Arial"/>
                                <w:sz w:val="20"/>
                              </w:rPr>
                              <w:t>Know what</w:t>
                            </w:r>
                            <w:r>
                              <w:rPr>
                                <w:rFonts w:asciiTheme="minorHAnsi" w:hAnsiTheme="minorHAnsi" w:cs="Arial"/>
                                <w:sz w:val="20"/>
                              </w:rPr>
                              <w:t xml:space="preserve"> information</w:t>
                            </w:r>
                            <w:r w:rsidRPr="00B6111C">
                              <w:rPr>
                                <w:rFonts w:asciiTheme="minorHAnsi" w:hAnsiTheme="minorHAnsi" w:cs="Arial"/>
                                <w:sz w:val="20"/>
                              </w:rPr>
                              <w:t xml:space="preserve"> should be included in a formal accident management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52" style="position:absolute;margin-left:1.05pt;margin-top:33.3pt;width:450.3pt;height:62.7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" strokecolor="#c00000">
                <v:textbox>
                  <w:txbxContent>
                    <w:p w:rsidR="008F40C6" w:rsidRPr="00E5053A" w:rsidRDefault="008F40C6" w:rsidP="008F40C6">
                      <w:pPr>
                        <w:pStyle w:val="Heading2"/>
                        <w:spacing w:line="240" w:lineRule="auto"/>
                      </w:pPr>
                      <w:bookmarkStart w:id="82" w:name="_Toc439851430"/>
                      <w:r w:rsidRPr="00E5053A">
                        <w:t>Learning Outcomes</w:t>
                      </w:r>
                      <w:bookmarkEnd w:id="82"/>
                    </w:p>
                    <w:p w:rsidR="008F40C6" w:rsidRPr="008F40C6" w:rsidRDefault="008F40C6" w:rsidP="008F40C6">
                      <w:pPr>
                        <w:pStyle w:val="Quick0"/>
                        <w:numPr>
                          <w:ilvl w:val="1"/>
                          <w:numId w:val="25"/>
                        </w:numPr>
                        <w:rPr>
                          <w:rFonts w:asciiTheme="minorHAnsi" w:hAnsiTheme="minorHAnsi" w:cs="Arial"/>
                          <w:sz w:val="22"/>
                          <w:szCs w:val="22"/>
                        </w:rPr>
                      </w:pPr>
                      <w:r w:rsidRPr="00B6111C">
                        <w:rPr>
                          <w:rFonts w:asciiTheme="minorHAnsi" w:hAnsiTheme="minorHAnsi" w:cs="Arial"/>
                          <w:sz w:val="20"/>
                        </w:rPr>
                        <w:t>Know what</w:t>
                      </w:r>
                      <w:r>
                        <w:rPr>
                          <w:rFonts w:asciiTheme="minorHAnsi" w:hAnsiTheme="minorHAnsi" w:cs="Arial"/>
                          <w:sz w:val="20"/>
                        </w:rPr>
                        <w:t xml:space="preserve"> information</w:t>
                      </w:r>
                      <w:r w:rsidRPr="00B6111C">
                        <w:rPr>
                          <w:rFonts w:asciiTheme="minorHAnsi" w:hAnsiTheme="minorHAnsi" w:cs="Arial"/>
                          <w:sz w:val="20"/>
                        </w:rPr>
                        <w:t xml:space="preserve"> should be included in a formal accident management plan</w:t>
                      </w:r>
                    </w:p>
                  </w:txbxContent>
                </v:textbox>
              </v:rect>
            </w:pict>
          </mc:Fallback>
        </mc:AlternateContent>
      </w:r>
      <w:r>
        <w:t>9</w:t>
      </w:r>
      <w:bookmarkStart w:id="83" w:name="_GoBack"/>
      <w:bookmarkEnd w:id="83"/>
      <w:r>
        <w:t xml:space="preserve">. </w:t>
      </w:r>
      <w:r>
        <w:rPr>
          <w:noProof/>
          <w:lang w:eastAsia="en-GB"/>
        </w:rPr>
        <w:drawing>
          <wp:anchor distT="0" distB="0" distL="114300" distR="114300" simplePos="0" relativeHeight="251679744" behindDoc="0" locked="0" layoutInCell="1" allowOverlap="1" wp14:anchorId="2A57A040" wp14:editId="7EAB8BC4">
            <wp:simplePos x="0" y="0"/>
            <wp:positionH relativeFrom="column">
              <wp:posOffset>5259790</wp:posOffset>
            </wp:positionH>
            <wp:positionV relativeFrom="paragraph">
              <wp:posOffset>27296</wp:posOffset>
            </wp:positionV>
            <wp:extent cx="827111" cy="818866"/>
            <wp:effectExtent l="19050" t="0" r="0" b="0"/>
            <wp:wrapNone/>
            <wp:docPr id="11"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17"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Health and Safety</w:t>
      </w:r>
      <w:bookmarkEnd w:id="80"/>
    </w:p>
    <w:p w:rsidR="008F40C6" w:rsidRDefault="008F40C6" w:rsidP="008F40C6"/>
    <w:p w:rsidR="008F40C6" w:rsidRDefault="008F40C6" w:rsidP="008F40C6"/>
    <w:p w:rsidR="008F40C6" w:rsidRDefault="008F40C6" w:rsidP="008F40C6">
      <w:r>
        <w:rPr>
          <w:noProof/>
          <w:lang w:eastAsia="en-GB"/>
        </w:rPr>
        <mc:AlternateContent>
          <mc:Choice Requires="wps">
            <w:drawing>
              <wp:anchor distT="0" distB="0" distL="114300" distR="114300" simplePos="0" relativeHeight="252021760" behindDoc="0" locked="0" layoutInCell="1" allowOverlap="1">
                <wp:simplePos x="0" y="0"/>
                <wp:positionH relativeFrom="column">
                  <wp:posOffset>857250</wp:posOffset>
                </wp:positionH>
                <wp:positionV relativeFrom="paragraph">
                  <wp:posOffset>185420</wp:posOffset>
                </wp:positionV>
                <wp:extent cx="4874895" cy="904875"/>
                <wp:effectExtent l="0" t="0" r="1905" b="0"/>
                <wp:wrapNone/>
                <wp:docPr id="18"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90487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rsidR="008F40C6" w:rsidRPr="00604385" w:rsidRDefault="008F40C6" w:rsidP="008F40C6">
                            <w:pPr>
                              <w:pStyle w:val="Heading2"/>
                              <w:spacing w:line="240" w:lineRule="auto"/>
                            </w:pPr>
                            <w:bookmarkStart w:id="84" w:name="_Toc439851431"/>
                            <w:r>
                              <w:t>Where do I find this information?</w:t>
                            </w:r>
                            <w:bookmarkEnd w:id="84"/>
                          </w:p>
                          <w:p w:rsidR="008F40C6" w:rsidRPr="008F40C6" w:rsidRDefault="008F40C6" w:rsidP="008F40C6">
                            <w:pPr>
                              <w:pStyle w:val="Quick0"/>
                              <w:numPr>
                                <w:ilvl w:val="0"/>
                                <w:numId w:val="24"/>
                              </w:numPr>
                              <w:rPr>
                                <w:rFonts w:asciiTheme="minorHAnsi" w:hAnsiTheme="minorHAnsi" w:cs="Arial"/>
                                <w:szCs w:val="22"/>
                              </w:rPr>
                            </w:pPr>
                            <w:r w:rsidRPr="008F40C6">
                              <w:rPr>
                                <w:rFonts w:asciiTheme="minorHAnsi" w:hAnsiTheme="minorHAnsi" w:cs="Arial"/>
                                <w:sz w:val="22"/>
                              </w:rPr>
                              <w:t>How to comply with your environmental permit: Additional technical guidance for: composting and aerobic treatment sector</w:t>
                            </w:r>
                            <w:r w:rsidRPr="008F40C6">
                              <w:rPr>
                                <w:rStyle w:val="CommentReference"/>
                                <w:rFonts w:asciiTheme="minorHAnsi" w:hAnsiTheme="minorHAnsi"/>
                                <w:sz w:val="22"/>
                              </w:rPr>
                              <w:annotationRe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53" style="position:absolute;margin-left:67.5pt;margin-top:14.6pt;width:383.85pt;height:71.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" fillcolor="#f2dbdb [661]" stroked="f" strokecolor="#c00000">
                <v:textbox>
                  <w:txbxContent>
                    <w:p w:rsidR="008F40C6" w:rsidRPr="00604385" w:rsidRDefault="008F40C6" w:rsidP="008F40C6">
                      <w:pPr>
                        <w:pStyle w:val="Heading2"/>
                        <w:spacing w:line="240" w:lineRule="auto"/>
                      </w:pPr>
                      <w:bookmarkStart w:id="85" w:name="_Toc439851431"/>
                      <w:r>
                        <w:t>Where do I find this information?</w:t>
                      </w:r>
                      <w:bookmarkEnd w:id="85"/>
                    </w:p>
                    <w:p w:rsidR="008F40C6" w:rsidRPr="008F40C6" w:rsidRDefault="008F40C6" w:rsidP="008F40C6">
                      <w:pPr>
                        <w:pStyle w:val="Quick0"/>
                        <w:numPr>
                          <w:ilvl w:val="0"/>
                          <w:numId w:val="24"/>
                        </w:numPr>
                        <w:rPr>
                          <w:rFonts w:asciiTheme="minorHAnsi" w:hAnsiTheme="minorHAnsi" w:cs="Arial"/>
                          <w:szCs w:val="22"/>
                        </w:rPr>
                      </w:pPr>
                      <w:r w:rsidRPr="008F40C6">
                        <w:rPr>
                          <w:rFonts w:asciiTheme="minorHAnsi" w:hAnsiTheme="minorHAnsi" w:cs="Arial"/>
                          <w:sz w:val="22"/>
                        </w:rPr>
                        <w:t>How to comply with your environmental permit: Additional technical guidance for: composting and aerobic treatment sector</w:t>
                      </w:r>
                      <w:r w:rsidRPr="008F40C6">
                        <w:rPr>
                          <w:rStyle w:val="CommentReference"/>
                          <w:rFonts w:asciiTheme="minorHAnsi" w:hAnsiTheme="minorHAnsi"/>
                          <w:sz w:val="22"/>
                        </w:rPr>
                        <w:annotationRef/>
                      </w:r>
                    </w:p>
                  </w:txbxContent>
                </v:textbox>
              </v:rect>
            </w:pict>
          </mc:Fallback>
        </mc:AlternateContent>
      </w:r>
      <w:r>
        <w:rPr>
          <w:noProof/>
          <w:lang w:eastAsia="en-GB"/>
        </w:rPr>
        <w:drawing>
          <wp:anchor distT="0" distB="0" distL="114300" distR="114300" simplePos="0" relativeHeight="251678720" behindDoc="0" locked="0" layoutInCell="1" allowOverlap="1" wp14:anchorId="40D6584C" wp14:editId="7A0626FC">
            <wp:simplePos x="0" y="0"/>
            <wp:positionH relativeFrom="column">
              <wp:posOffset>19050</wp:posOffset>
            </wp:positionH>
            <wp:positionV relativeFrom="paragraph">
              <wp:posOffset>186055</wp:posOffset>
            </wp:positionV>
            <wp:extent cx="812165" cy="819150"/>
            <wp:effectExtent l="0" t="0" r="0" b="0"/>
            <wp:wrapNone/>
            <wp:docPr id="12"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26"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8F40C6" w:rsidRDefault="008F40C6" w:rsidP="008F40C6"/>
    <w:p w:rsidR="008F40C6" w:rsidRDefault="008F40C6" w:rsidP="008F40C6"/>
    <w:p w:rsidR="008F40C6" w:rsidRDefault="008F40C6" w:rsidP="008F40C6">
      <w:r>
        <w:rPr>
          <w:noProof/>
          <w:lang w:eastAsia="en-GB"/>
        </w:rPr>
        <mc:AlternateContent>
          <mc:Choice Requires="wps">
            <w:drawing>
              <wp:anchor distT="0" distB="0" distL="114300" distR="114300" simplePos="0" relativeHeight="252024832" behindDoc="0" locked="0" layoutInCell="1" allowOverlap="1">
                <wp:simplePos x="0" y="0"/>
                <wp:positionH relativeFrom="column">
                  <wp:posOffset>13335</wp:posOffset>
                </wp:positionH>
                <wp:positionV relativeFrom="paragraph">
                  <wp:posOffset>225425</wp:posOffset>
                </wp:positionV>
                <wp:extent cx="5718810" cy="6753225"/>
                <wp:effectExtent l="13335" t="9525" r="11430" b="9525"/>
                <wp:wrapNone/>
                <wp:docPr id="17"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67532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40C6" w:rsidRDefault="008F40C6" w:rsidP="008F40C6">
                            <w:pPr>
                              <w:pStyle w:val="Heading2"/>
                            </w:pPr>
                            <w:bookmarkStart w:id="86" w:name="_Toc439851432"/>
                            <w:r>
                              <w:t>Notes</w:t>
                            </w:r>
                            <w:bookmarkEnd w:id="8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bl>
                          <w:p w:rsidR="008F40C6" w:rsidRPr="00141BC4" w:rsidRDefault="008F40C6" w:rsidP="008F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54" style="position:absolute;margin-left:1.05pt;margin-top:17.75pt;width:450.3pt;height:531.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" fillcolor="white [3201]" strokecolor="#c0504d [3205]" strokeweight="1pt">
                <v:stroke dashstyle="dash"/>
                <v:shadow color="#868686"/>
                <v:textbox>
                  <w:txbxContent>
                    <w:p w:rsidR="008F40C6" w:rsidRDefault="008F40C6" w:rsidP="008F40C6">
                      <w:pPr>
                        <w:pStyle w:val="Heading2"/>
                      </w:pPr>
                      <w:bookmarkStart w:id="87" w:name="_Toc439851432"/>
                      <w:r>
                        <w:t>Notes</w:t>
                      </w:r>
                      <w:bookmarkEnd w:id="87"/>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r w:rsidR="008F40C6" w:rsidTr="00141BC4">
                        <w:tc>
                          <w:tcPr>
                            <w:tcW w:w="8610" w:type="dxa"/>
                            <w:tcBorders>
                              <w:top w:val="single" w:sz="4" w:space="0" w:color="D9D9D9" w:themeColor="background1" w:themeShade="D9"/>
                              <w:bottom w:val="single" w:sz="4" w:space="0" w:color="D9D9D9" w:themeColor="background1" w:themeShade="D9"/>
                            </w:tcBorders>
                          </w:tcPr>
                          <w:p w:rsidR="008F40C6" w:rsidRDefault="008F40C6" w:rsidP="005B28B2">
                            <w:pPr>
                              <w:spacing w:line="360" w:lineRule="auto"/>
                            </w:pPr>
                          </w:p>
                        </w:tc>
                      </w:tr>
                    </w:tbl>
                    <w:p w:rsidR="008F40C6" w:rsidRPr="00141BC4" w:rsidRDefault="008F40C6" w:rsidP="008F40C6"/>
                  </w:txbxContent>
                </v:textbox>
              </v:rect>
            </w:pict>
          </mc:Fallback>
        </mc:AlternateContent>
      </w:r>
    </w:p>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Default="008F40C6" w:rsidP="008F40C6"/>
    <w:p w:rsidR="008F40C6" w:rsidRPr="008F40C6" w:rsidRDefault="008F40C6" w:rsidP="008F40C6">
      <w:pPr>
        <w:sectPr w:rsidR="008F40C6" w:rsidRPr="008F40C6" w:rsidSect="00B23191">
          <w:pgSz w:w="11906" w:h="16838"/>
          <w:pgMar w:top="1440" w:right="1440" w:bottom="1440" w:left="1440" w:header="708" w:footer="708" w:gutter="0"/>
          <w:cols w:space="708"/>
          <w:docGrid w:linePitch="360"/>
        </w:sectPr>
      </w:pPr>
    </w:p>
    <w:p w:rsidR="00152212" w:rsidRDefault="00A272E3" w:rsidP="00152212">
      <w:r>
        <w:rPr>
          <w:noProof/>
          <w:lang w:eastAsia="en-GB"/>
        </w:rPr>
        <w:lastRenderedPageBreak/>
        <w:drawing>
          <wp:anchor distT="0" distB="0" distL="114300" distR="114300" simplePos="0" relativeHeight="251788288" behindDoc="0" locked="0" layoutInCell="1" allowOverlap="1">
            <wp:simplePos x="0" y="0"/>
            <wp:positionH relativeFrom="column">
              <wp:posOffset>3155315</wp:posOffset>
            </wp:positionH>
            <wp:positionV relativeFrom="paragraph">
              <wp:posOffset>-287020</wp:posOffset>
            </wp:positionV>
            <wp:extent cx="2914650" cy="1132205"/>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14650" cy="1132205"/>
                    </a:xfrm>
                    <a:prstGeom prst="rect">
                      <a:avLst/>
                    </a:prstGeom>
                    <a:noFill/>
                    <a:ln w="9525">
                      <a:noFill/>
                      <a:miter lim="800000"/>
                      <a:headEnd/>
                      <a:tailEnd/>
                    </a:ln>
                  </pic:spPr>
                </pic:pic>
              </a:graphicData>
            </a:graphic>
          </wp:anchor>
        </w:drawing>
      </w:r>
    </w:p>
    <w:p w:rsidR="00152212" w:rsidRDefault="00152212" w:rsidP="00152212"/>
    <w:p w:rsidR="00152212" w:rsidRDefault="00152212" w:rsidP="00152212"/>
    <w:p w:rsidR="00152212" w:rsidRDefault="00152212" w:rsidP="00152212"/>
    <w:p w:rsidR="00152212" w:rsidRDefault="00152212" w:rsidP="00152212"/>
    <w:p w:rsidR="00B23191" w:rsidRDefault="008F40C6">
      <w:r>
        <w:rPr>
          <w:noProof/>
          <w:lang w:eastAsia="en-GB"/>
        </w:rPr>
        <mc:AlternateContent>
          <mc:Choice Requires="wps">
            <w:drawing>
              <wp:anchor distT="0" distB="0" distL="114300" distR="114300" simplePos="0" relativeHeight="251627520" behindDoc="0" locked="0" layoutInCell="1" allowOverlap="1">
                <wp:simplePos x="0" y="0"/>
                <wp:positionH relativeFrom="column">
                  <wp:posOffset>-199390</wp:posOffset>
                </wp:positionH>
                <wp:positionV relativeFrom="paragraph">
                  <wp:posOffset>3966210</wp:posOffset>
                </wp:positionV>
                <wp:extent cx="4377055" cy="3448050"/>
                <wp:effectExtent l="635" t="0" r="381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7055" cy="344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EE9" w:rsidRPr="001B4E0F" w:rsidRDefault="00DF1EE9" w:rsidP="00D235BE">
                            <w:pPr>
                              <w:spacing w:after="0"/>
                              <w:rPr>
                                <w:sz w:val="28"/>
                                <w:szCs w:val="28"/>
                              </w:rPr>
                            </w:pPr>
                            <w:r w:rsidRPr="001B4E0F">
                              <w:rPr>
                                <w:sz w:val="28"/>
                                <w:szCs w:val="28"/>
                              </w:rPr>
                              <w:t>WAMITAB</w:t>
                            </w:r>
                          </w:p>
                          <w:p w:rsidR="00DF1EE9" w:rsidRPr="001B4E0F" w:rsidRDefault="00DF1EE9" w:rsidP="00D235BE">
                            <w:pPr>
                              <w:spacing w:after="0"/>
                              <w:rPr>
                                <w:sz w:val="28"/>
                                <w:szCs w:val="28"/>
                              </w:rPr>
                            </w:pPr>
                            <w:r w:rsidRPr="001B4E0F">
                              <w:rPr>
                                <w:sz w:val="28"/>
                                <w:szCs w:val="28"/>
                              </w:rPr>
                              <w:t>Peterbridge House</w:t>
                            </w:r>
                          </w:p>
                          <w:p w:rsidR="00DF1EE9" w:rsidRPr="001B4E0F" w:rsidRDefault="00DF1EE9" w:rsidP="00D235BE">
                            <w:pPr>
                              <w:spacing w:after="0"/>
                              <w:rPr>
                                <w:sz w:val="28"/>
                                <w:szCs w:val="28"/>
                              </w:rPr>
                            </w:pPr>
                            <w:r w:rsidRPr="001B4E0F">
                              <w:rPr>
                                <w:sz w:val="28"/>
                                <w:szCs w:val="28"/>
                              </w:rPr>
                              <w:t>3 The Lakes</w:t>
                            </w:r>
                          </w:p>
                          <w:p w:rsidR="00DF1EE9" w:rsidRPr="001B4E0F" w:rsidRDefault="00DF1EE9" w:rsidP="00D235BE">
                            <w:pPr>
                              <w:spacing w:after="0"/>
                              <w:rPr>
                                <w:sz w:val="28"/>
                                <w:szCs w:val="28"/>
                              </w:rPr>
                            </w:pPr>
                            <w:r w:rsidRPr="001B4E0F">
                              <w:rPr>
                                <w:sz w:val="28"/>
                                <w:szCs w:val="28"/>
                              </w:rPr>
                              <w:t>Northampton</w:t>
                            </w:r>
                          </w:p>
                          <w:p w:rsidR="00DF1EE9" w:rsidRPr="001B4E0F" w:rsidRDefault="00DF1EE9" w:rsidP="00D235BE">
                            <w:pPr>
                              <w:spacing w:after="0"/>
                              <w:rPr>
                                <w:sz w:val="28"/>
                                <w:szCs w:val="28"/>
                              </w:rPr>
                            </w:pPr>
                            <w:r w:rsidRPr="001B4E0F">
                              <w:rPr>
                                <w:sz w:val="28"/>
                                <w:szCs w:val="28"/>
                              </w:rPr>
                              <w:t>NN4 7HE</w:t>
                            </w:r>
                          </w:p>
                          <w:p w:rsidR="00DF1EE9" w:rsidRPr="001B4E0F" w:rsidRDefault="00DF1EE9" w:rsidP="00D235BE">
                            <w:pPr>
                              <w:spacing w:after="0"/>
                              <w:rPr>
                                <w:sz w:val="28"/>
                                <w:szCs w:val="28"/>
                              </w:rPr>
                            </w:pPr>
                          </w:p>
                          <w:p w:rsidR="00DF1EE9" w:rsidRPr="001B4E0F" w:rsidRDefault="00DF1EE9" w:rsidP="00D235BE">
                            <w:pPr>
                              <w:spacing w:after="0"/>
                              <w:rPr>
                                <w:sz w:val="28"/>
                                <w:szCs w:val="28"/>
                              </w:rPr>
                            </w:pPr>
                            <w:r w:rsidRPr="001B4E0F">
                              <w:rPr>
                                <w:sz w:val="28"/>
                                <w:szCs w:val="28"/>
                              </w:rPr>
                              <w:t>Tel: 01604 231950</w:t>
                            </w:r>
                          </w:p>
                          <w:p w:rsidR="00DF1EE9" w:rsidRPr="001B4E0F" w:rsidRDefault="00DF1EE9" w:rsidP="00D235BE">
                            <w:pPr>
                              <w:spacing w:after="0"/>
                              <w:rPr>
                                <w:sz w:val="28"/>
                                <w:szCs w:val="28"/>
                              </w:rPr>
                            </w:pPr>
                            <w:r w:rsidRPr="001B4E0F">
                              <w:rPr>
                                <w:sz w:val="28"/>
                                <w:szCs w:val="28"/>
                              </w:rPr>
                              <w:t xml:space="preserve">Email: </w:t>
                            </w:r>
                            <w:hyperlink r:id="rId99" w:history="1">
                              <w:r w:rsidRPr="001B4E0F">
                                <w:rPr>
                                  <w:rStyle w:val="Hyperlink"/>
                                  <w:sz w:val="28"/>
                                  <w:szCs w:val="28"/>
                                </w:rPr>
                                <w:t>info.admin@wamitab.org.uk</w:t>
                              </w:r>
                            </w:hyperlink>
                            <w:r w:rsidRPr="001B4E0F">
                              <w:rPr>
                                <w:sz w:val="28"/>
                                <w:szCs w:val="28"/>
                              </w:rPr>
                              <w:t xml:space="preserve"> </w:t>
                            </w:r>
                          </w:p>
                          <w:p w:rsidR="00DF1EE9" w:rsidRPr="001B4E0F" w:rsidRDefault="00DF1EE9" w:rsidP="00D235BE">
                            <w:r w:rsidRPr="001B4E0F">
                              <w:rPr>
                                <w:sz w:val="28"/>
                                <w:szCs w:val="28"/>
                              </w:rPr>
                              <w:t xml:space="preserve">Web: </w:t>
                            </w:r>
                            <w:hyperlink r:id="rId100" w:history="1">
                              <w:r w:rsidRPr="001B4E0F">
                                <w:rPr>
                                  <w:rStyle w:val="Hyperlink"/>
                                  <w:sz w:val="28"/>
                                  <w:szCs w:val="28"/>
                                </w:rPr>
                                <w:t>www.wamitab.org.uk</w:t>
                              </w:r>
                            </w:hyperlink>
                          </w:p>
                          <w:p w:rsidR="00DF1EE9" w:rsidRPr="00716FEF" w:rsidRDefault="00DF1EE9" w:rsidP="00D235BE"/>
                          <w:p w:rsidR="00DF1EE9" w:rsidRDefault="00DF1EE9"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101"/>
                                          </pic:cNvPr>
                                          <pic:cNvPicPr>
                                            <a:picLocks noChangeAspect="1" noChangeArrowheads="1"/>
                                          </pic:cNvPicPr>
                                        </pic:nvPicPr>
                                        <pic:blipFill>
                                          <a:blip r:embed="rId102"/>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03"/>
                                          </pic:cNvPr>
                                          <pic:cNvPicPr>
                                            <a:picLocks noChangeAspect="1" noChangeArrowheads="1"/>
                                          </pic:cNvPicPr>
                                        </pic:nvPicPr>
                                        <pic:blipFill>
                                          <a:blip r:embed="rId104"/>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05"/>
                                          </pic:cNvPr>
                                          <pic:cNvPicPr>
                                            <a:picLocks noChangeAspect="1" noChangeArrowheads="1"/>
                                          </pic:cNvPicPr>
                                        </pic:nvPicPr>
                                        <pic:blipFill>
                                          <a:blip r:embed="rId106"/>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5" style="position:absolute;margin-left:-15.7pt;margin-top:312.3pt;width:344.65pt;height:27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" stroked="f">
                <v:textbox>
                  <w:txbxContent>
                    <w:p w:rsidR="00DF1EE9" w:rsidRPr="001B4E0F" w:rsidRDefault="00DF1EE9" w:rsidP="00D235BE">
                      <w:pPr>
                        <w:spacing w:after="0"/>
                        <w:rPr>
                          <w:sz w:val="28"/>
                          <w:szCs w:val="28"/>
                        </w:rPr>
                      </w:pPr>
                      <w:r w:rsidRPr="001B4E0F">
                        <w:rPr>
                          <w:sz w:val="28"/>
                          <w:szCs w:val="28"/>
                        </w:rPr>
                        <w:t>WAMITAB</w:t>
                      </w:r>
                    </w:p>
                    <w:p w:rsidR="00DF1EE9" w:rsidRPr="001B4E0F" w:rsidRDefault="00DF1EE9" w:rsidP="00D235BE">
                      <w:pPr>
                        <w:spacing w:after="0"/>
                        <w:rPr>
                          <w:sz w:val="28"/>
                          <w:szCs w:val="28"/>
                        </w:rPr>
                      </w:pPr>
                      <w:r w:rsidRPr="001B4E0F">
                        <w:rPr>
                          <w:sz w:val="28"/>
                          <w:szCs w:val="28"/>
                        </w:rPr>
                        <w:t>Peterbridge House</w:t>
                      </w:r>
                    </w:p>
                    <w:p w:rsidR="00DF1EE9" w:rsidRPr="001B4E0F" w:rsidRDefault="00DF1EE9" w:rsidP="00D235BE">
                      <w:pPr>
                        <w:spacing w:after="0"/>
                        <w:rPr>
                          <w:sz w:val="28"/>
                          <w:szCs w:val="28"/>
                        </w:rPr>
                      </w:pPr>
                      <w:r w:rsidRPr="001B4E0F">
                        <w:rPr>
                          <w:sz w:val="28"/>
                          <w:szCs w:val="28"/>
                        </w:rPr>
                        <w:t>3 The Lakes</w:t>
                      </w:r>
                    </w:p>
                    <w:p w:rsidR="00DF1EE9" w:rsidRPr="001B4E0F" w:rsidRDefault="00DF1EE9" w:rsidP="00D235BE">
                      <w:pPr>
                        <w:spacing w:after="0"/>
                        <w:rPr>
                          <w:sz w:val="28"/>
                          <w:szCs w:val="28"/>
                        </w:rPr>
                      </w:pPr>
                      <w:r w:rsidRPr="001B4E0F">
                        <w:rPr>
                          <w:sz w:val="28"/>
                          <w:szCs w:val="28"/>
                        </w:rPr>
                        <w:t>Northampton</w:t>
                      </w:r>
                    </w:p>
                    <w:p w:rsidR="00DF1EE9" w:rsidRPr="001B4E0F" w:rsidRDefault="00DF1EE9" w:rsidP="00D235BE">
                      <w:pPr>
                        <w:spacing w:after="0"/>
                        <w:rPr>
                          <w:sz w:val="28"/>
                          <w:szCs w:val="28"/>
                        </w:rPr>
                      </w:pPr>
                      <w:r w:rsidRPr="001B4E0F">
                        <w:rPr>
                          <w:sz w:val="28"/>
                          <w:szCs w:val="28"/>
                        </w:rPr>
                        <w:t>NN4 7HE</w:t>
                      </w:r>
                    </w:p>
                    <w:p w:rsidR="00DF1EE9" w:rsidRPr="001B4E0F" w:rsidRDefault="00DF1EE9" w:rsidP="00D235BE">
                      <w:pPr>
                        <w:spacing w:after="0"/>
                        <w:rPr>
                          <w:sz w:val="28"/>
                          <w:szCs w:val="28"/>
                        </w:rPr>
                      </w:pPr>
                    </w:p>
                    <w:p w:rsidR="00DF1EE9" w:rsidRPr="001B4E0F" w:rsidRDefault="00DF1EE9" w:rsidP="00D235BE">
                      <w:pPr>
                        <w:spacing w:after="0"/>
                        <w:rPr>
                          <w:sz w:val="28"/>
                          <w:szCs w:val="28"/>
                        </w:rPr>
                      </w:pPr>
                      <w:r w:rsidRPr="001B4E0F">
                        <w:rPr>
                          <w:sz w:val="28"/>
                          <w:szCs w:val="28"/>
                        </w:rPr>
                        <w:t>Tel: 01604 231950</w:t>
                      </w:r>
                    </w:p>
                    <w:p w:rsidR="00DF1EE9" w:rsidRPr="001B4E0F" w:rsidRDefault="00DF1EE9" w:rsidP="00D235BE">
                      <w:pPr>
                        <w:spacing w:after="0"/>
                        <w:rPr>
                          <w:sz w:val="28"/>
                          <w:szCs w:val="28"/>
                        </w:rPr>
                      </w:pPr>
                      <w:r w:rsidRPr="001B4E0F">
                        <w:rPr>
                          <w:sz w:val="28"/>
                          <w:szCs w:val="28"/>
                        </w:rPr>
                        <w:t xml:space="preserve">Email: </w:t>
                      </w:r>
                      <w:hyperlink r:id="rId107" w:history="1">
                        <w:r w:rsidRPr="001B4E0F">
                          <w:rPr>
                            <w:rStyle w:val="Hyperlink"/>
                            <w:sz w:val="28"/>
                            <w:szCs w:val="28"/>
                          </w:rPr>
                          <w:t>info.admin@wamitab.org.uk</w:t>
                        </w:r>
                      </w:hyperlink>
                      <w:r w:rsidRPr="001B4E0F">
                        <w:rPr>
                          <w:sz w:val="28"/>
                          <w:szCs w:val="28"/>
                        </w:rPr>
                        <w:t xml:space="preserve"> </w:t>
                      </w:r>
                    </w:p>
                    <w:p w:rsidR="00DF1EE9" w:rsidRPr="001B4E0F" w:rsidRDefault="00DF1EE9" w:rsidP="00D235BE">
                      <w:r w:rsidRPr="001B4E0F">
                        <w:rPr>
                          <w:sz w:val="28"/>
                          <w:szCs w:val="28"/>
                        </w:rPr>
                        <w:t xml:space="preserve">Web: </w:t>
                      </w:r>
                      <w:hyperlink r:id="rId108" w:history="1">
                        <w:r w:rsidRPr="001B4E0F">
                          <w:rPr>
                            <w:rStyle w:val="Hyperlink"/>
                            <w:sz w:val="28"/>
                            <w:szCs w:val="28"/>
                          </w:rPr>
                          <w:t>www.wamitab.org.uk</w:t>
                        </w:r>
                      </w:hyperlink>
                    </w:p>
                    <w:p w:rsidR="00DF1EE9" w:rsidRPr="00716FEF" w:rsidRDefault="00DF1EE9" w:rsidP="00D235BE"/>
                    <w:p w:rsidR="00DF1EE9" w:rsidRDefault="00DF1EE9"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101"/>
                                    </pic:cNvPr>
                                    <pic:cNvPicPr>
                                      <a:picLocks noChangeAspect="1" noChangeArrowheads="1"/>
                                    </pic:cNvPicPr>
                                  </pic:nvPicPr>
                                  <pic:blipFill>
                                    <a:blip r:embed="rId102"/>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03"/>
                                    </pic:cNvPr>
                                    <pic:cNvPicPr>
                                      <a:picLocks noChangeAspect="1" noChangeArrowheads="1"/>
                                    </pic:cNvPicPr>
                                  </pic:nvPicPr>
                                  <pic:blipFill>
                                    <a:blip r:embed="rId104"/>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05"/>
                                    </pic:cNvPr>
                                    <pic:cNvPicPr>
                                      <a:picLocks noChangeAspect="1" noChangeArrowheads="1"/>
                                    </pic:cNvPicPr>
                                  </pic:nvPicPr>
                                  <pic:blipFill>
                                    <a:blip r:embed="rId106"/>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mc:Fallback>
        </mc:AlternateConten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09"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Pr>
          <w:noProof/>
          <w:lang w:eastAsia="en-GB"/>
        </w:rPr>
        <mc:AlternateContent>
          <mc:Choice Requires="wpg">
            <w:drawing>
              <wp:anchor distT="0" distB="0" distL="114300" distR="114300" simplePos="0" relativeHeight="251625472" behindDoc="1" locked="0" layoutInCell="0" allowOverlap="1">
                <wp:simplePos x="0" y="0"/>
                <wp:positionH relativeFrom="page">
                  <wp:posOffset>-38100</wp:posOffset>
                </wp:positionH>
                <wp:positionV relativeFrom="page">
                  <wp:posOffset>-8255</wp:posOffset>
                </wp:positionV>
                <wp:extent cx="7630160" cy="10767060"/>
                <wp:effectExtent l="9525" t="10795" r="8890" b="23495"/>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0160" cy="10767060"/>
                          <a:chOff x="0" y="0"/>
                          <a:chExt cx="12240" cy="15840"/>
                        </a:xfrm>
                      </wpg:grpSpPr>
                      <wps:wsp>
                        <wps:cNvPr id="14" name="Rectangle 6"/>
                        <wps:cNvSpPr>
                          <a:spLocks noChangeArrowheads="1"/>
                        </wps:cNvSpPr>
                        <wps:spPr bwMode="auto">
                          <a:xfrm>
                            <a:off x="0" y="0"/>
                            <a:ext cx="12240" cy="1584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5" name="Rectangle 7"/>
                        <wps:cNvSpPr>
                          <a:spLocks noChangeArrowheads="1"/>
                        </wps:cNvSpPr>
                        <wps:spPr bwMode="auto">
                          <a:xfrm>
                            <a:off x="612" y="638"/>
                            <a:ext cx="11016" cy="14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pt;margin-top:-.65pt;width:600.8pt;height:847.8pt;z-index:-251691008;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" o:allowincell="f">
                <v:rect id="Rectangle 6"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iVXcEA&#10;AADbAAAADwAAAGRycy9kb3ducmV2LnhtbERPTWvCQBC9F/oflin0VjdWkTa6ESkIHkoxsZfehuyY&#10;jcnOht1V03/fLQje5vE+Z7UebS8u5EPrWMF0koEgrp1uuVHwfdi+vIEIEVlj75gU/FKAdfH4sMJc&#10;uyuXdKliI1IIhxwVmBiHXMpQG7IYJm4gTtzReYsxQd9I7fGawm0vX7NsIS22nBoMDvRhqO6qs1Vg&#10;995tz++f5Qa7n3lpT2y+/Eyp56dxswQRaYx38c2902n+HP5/S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YlV3BAAAA2wAAAA8AAAAAAAAAAAAAAAAAmAIAAGRycy9kb3du&#10;cmV2LnhtbFBLBQYAAAAABAAEAPUAAACGAwAAAAA=&#10;" fillcolor="#d99594 [1941]" strokecolor="#d99594 [1941]" strokeweight="1pt">
                  <v:fill color2="#f2dbdb [661]" angle="135" focus="50%" type="gradient"/>
                  <v:shadow on="t" color="#622423 [1605]" opacity=".5" offset="1pt"/>
                </v:rect>
                <v:rect id="Rectangle 7"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w10:wrap anchorx="page" anchory="page"/>
              </v:group>
            </w:pict>
          </mc:Fallback>
        </mc:AlternateConten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E9" w:rsidRDefault="00DF1EE9" w:rsidP="007A18DF">
      <w:pPr>
        <w:spacing w:after="0" w:line="240" w:lineRule="auto"/>
      </w:pPr>
      <w:r>
        <w:separator/>
      </w:r>
    </w:p>
  </w:endnote>
  <w:endnote w:type="continuationSeparator" w:id="0">
    <w:p w:rsidR="00DF1EE9" w:rsidRDefault="00DF1EE9"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DF1EE9" w:rsidRPr="00962130" w:rsidRDefault="00DF1EE9"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8F40C6">
              <w:rPr>
                <w:b/>
                <w:noProof/>
              </w:rPr>
              <w:t>2</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8F40C6">
              <w:rPr>
                <w:b/>
                <w:noProof/>
              </w:rPr>
              <w:t>14</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E9" w:rsidRDefault="00DF1EE9" w:rsidP="007A18DF">
      <w:pPr>
        <w:spacing w:after="0" w:line="240" w:lineRule="auto"/>
      </w:pPr>
      <w:r>
        <w:separator/>
      </w:r>
    </w:p>
  </w:footnote>
  <w:footnote w:type="continuationSeparator" w:id="0">
    <w:p w:rsidR="00DF1EE9" w:rsidRDefault="00DF1EE9"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E9" w:rsidRDefault="00DF1EE9">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Aerobic Composting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B9E"/>
    <w:multiLevelType w:val="hybridMultilevel"/>
    <w:tmpl w:val="09D24172"/>
    <w:lvl w:ilvl="0" w:tplc="20A6C84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7120B"/>
    <w:multiLevelType w:val="hybridMultilevel"/>
    <w:tmpl w:val="6F1A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04928"/>
    <w:multiLevelType w:val="hybridMultilevel"/>
    <w:tmpl w:val="AE4E706C"/>
    <w:lvl w:ilvl="0" w:tplc="815E74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414F5E"/>
    <w:multiLevelType w:val="hybridMultilevel"/>
    <w:tmpl w:val="3B361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81" w:hanging="360"/>
      </w:pPr>
      <w:rPr>
        <w:rFonts w:ascii="Courier New" w:hAnsi="Courier New" w:cs="Courier New" w:hint="default"/>
      </w:rPr>
    </w:lvl>
    <w:lvl w:ilvl="2" w:tplc="08090005" w:tentative="1">
      <w:start w:val="1"/>
      <w:numFmt w:val="bullet"/>
      <w:lvlText w:val=""/>
      <w:lvlJc w:val="left"/>
      <w:pPr>
        <w:ind w:left="1701" w:hanging="360"/>
      </w:pPr>
      <w:rPr>
        <w:rFonts w:ascii="Wingdings" w:hAnsi="Wingdings" w:hint="default"/>
      </w:rPr>
    </w:lvl>
    <w:lvl w:ilvl="3" w:tplc="08090001" w:tentative="1">
      <w:start w:val="1"/>
      <w:numFmt w:val="bullet"/>
      <w:lvlText w:val=""/>
      <w:lvlJc w:val="left"/>
      <w:pPr>
        <w:ind w:left="2421" w:hanging="360"/>
      </w:pPr>
      <w:rPr>
        <w:rFonts w:ascii="Symbol" w:hAnsi="Symbol" w:hint="default"/>
      </w:rPr>
    </w:lvl>
    <w:lvl w:ilvl="4" w:tplc="08090003" w:tentative="1">
      <w:start w:val="1"/>
      <w:numFmt w:val="bullet"/>
      <w:lvlText w:val="o"/>
      <w:lvlJc w:val="left"/>
      <w:pPr>
        <w:ind w:left="3141" w:hanging="360"/>
      </w:pPr>
      <w:rPr>
        <w:rFonts w:ascii="Courier New" w:hAnsi="Courier New" w:cs="Courier New" w:hint="default"/>
      </w:rPr>
    </w:lvl>
    <w:lvl w:ilvl="5" w:tplc="08090005" w:tentative="1">
      <w:start w:val="1"/>
      <w:numFmt w:val="bullet"/>
      <w:lvlText w:val=""/>
      <w:lvlJc w:val="left"/>
      <w:pPr>
        <w:ind w:left="3861" w:hanging="360"/>
      </w:pPr>
      <w:rPr>
        <w:rFonts w:ascii="Wingdings" w:hAnsi="Wingdings" w:hint="default"/>
      </w:rPr>
    </w:lvl>
    <w:lvl w:ilvl="6" w:tplc="08090001" w:tentative="1">
      <w:start w:val="1"/>
      <w:numFmt w:val="bullet"/>
      <w:lvlText w:val=""/>
      <w:lvlJc w:val="left"/>
      <w:pPr>
        <w:ind w:left="4581" w:hanging="360"/>
      </w:pPr>
      <w:rPr>
        <w:rFonts w:ascii="Symbol" w:hAnsi="Symbol" w:hint="default"/>
      </w:rPr>
    </w:lvl>
    <w:lvl w:ilvl="7" w:tplc="08090003" w:tentative="1">
      <w:start w:val="1"/>
      <w:numFmt w:val="bullet"/>
      <w:lvlText w:val="o"/>
      <w:lvlJc w:val="left"/>
      <w:pPr>
        <w:ind w:left="5301" w:hanging="360"/>
      </w:pPr>
      <w:rPr>
        <w:rFonts w:ascii="Courier New" w:hAnsi="Courier New" w:cs="Courier New" w:hint="default"/>
      </w:rPr>
    </w:lvl>
    <w:lvl w:ilvl="8" w:tplc="08090005" w:tentative="1">
      <w:start w:val="1"/>
      <w:numFmt w:val="bullet"/>
      <w:lvlText w:val=""/>
      <w:lvlJc w:val="left"/>
      <w:pPr>
        <w:ind w:left="6021" w:hanging="360"/>
      </w:pPr>
      <w:rPr>
        <w:rFonts w:ascii="Wingdings" w:hAnsi="Wingdings" w:hint="default"/>
      </w:rPr>
    </w:lvl>
  </w:abstractNum>
  <w:abstractNum w:abstractNumId="4">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491CB2"/>
    <w:multiLevelType w:val="hybridMultilevel"/>
    <w:tmpl w:val="30C2C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E2747C"/>
    <w:multiLevelType w:val="hybridMultilevel"/>
    <w:tmpl w:val="4288C9B0"/>
    <w:lvl w:ilvl="0" w:tplc="039CC1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4C6A87"/>
    <w:multiLevelType w:val="hybridMultilevel"/>
    <w:tmpl w:val="3C62CF76"/>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8">
    <w:nsid w:val="346D6C33"/>
    <w:multiLevelType w:val="multilevel"/>
    <w:tmpl w:val="193C9A50"/>
    <w:lvl w:ilvl="0">
      <w:start w:val="1"/>
      <w:numFmt w:val="decimal"/>
      <w:lvlText w:val="%1."/>
      <w:lvlJc w:val="left"/>
      <w:pPr>
        <w:ind w:left="720" w:hanging="360"/>
      </w:pPr>
      <w:rPr>
        <w:rFonts w:hint="default"/>
      </w:rPr>
    </w:lvl>
    <w:lvl w:ilvl="1">
      <w:start w:val="1"/>
      <w:numFmt w:val="decimal"/>
      <w:isLgl/>
      <w:lvlText w:val="9.%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7B2927"/>
    <w:multiLevelType w:val="hybridMultilevel"/>
    <w:tmpl w:val="FBEE8B4E"/>
    <w:lvl w:ilvl="0" w:tplc="20A6C84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331C75"/>
    <w:multiLevelType w:val="multilevel"/>
    <w:tmpl w:val="A98CF72E"/>
    <w:lvl w:ilvl="0">
      <w:start w:val="1"/>
      <w:numFmt w:val="decimal"/>
      <w:lvlText w:val="%1."/>
      <w:lvlJc w:val="left"/>
      <w:pPr>
        <w:ind w:left="720" w:hanging="360"/>
      </w:pPr>
      <w:rPr>
        <w:rFonts w:hint="default"/>
      </w:rPr>
    </w:lvl>
    <w:lvl w:ilvl="1">
      <w:start w:val="3"/>
      <w:numFmt w:val="decimal"/>
      <w:isLgl/>
      <w:lvlText w:val="8.%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2F90039"/>
    <w:multiLevelType w:val="hybridMultilevel"/>
    <w:tmpl w:val="59C433F8"/>
    <w:lvl w:ilvl="0" w:tplc="20A6C848">
      <w:start w:val="1"/>
      <w:numFmt w:val="bullet"/>
      <w:lvlText w:val="–"/>
      <w:lvlJc w:val="left"/>
      <w:pPr>
        <w:ind w:left="754" w:hanging="360"/>
      </w:pPr>
      <w:rPr>
        <w:rFonts w:ascii="Courier New" w:hAnsi="Courier New"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477516FB"/>
    <w:multiLevelType w:val="hybridMultilevel"/>
    <w:tmpl w:val="291EAC62"/>
    <w:lvl w:ilvl="0" w:tplc="D1CE609E">
      <w:start w:val="1"/>
      <w:numFmt w:val="bullet"/>
      <w:lvlText w:val="-"/>
      <w:lvlJc w:val="left"/>
      <w:pPr>
        <w:ind w:left="2247" w:hanging="360"/>
      </w:pPr>
      <w:rPr>
        <w:rFonts w:ascii="Calibri" w:eastAsia="Times New Roman" w:hAnsi="Calibri" w:cs="Arial" w:hint="default"/>
      </w:rPr>
    </w:lvl>
    <w:lvl w:ilvl="1" w:tplc="08090003" w:tentative="1">
      <w:start w:val="1"/>
      <w:numFmt w:val="bullet"/>
      <w:lvlText w:val="o"/>
      <w:lvlJc w:val="left"/>
      <w:pPr>
        <w:ind w:left="2967" w:hanging="360"/>
      </w:pPr>
      <w:rPr>
        <w:rFonts w:ascii="Courier New" w:hAnsi="Courier New" w:cs="Courier New" w:hint="default"/>
      </w:rPr>
    </w:lvl>
    <w:lvl w:ilvl="2" w:tplc="08090005" w:tentative="1">
      <w:start w:val="1"/>
      <w:numFmt w:val="bullet"/>
      <w:lvlText w:val=""/>
      <w:lvlJc w:val="left"/>
      <w:pPr>
        <w:ind w:left="3687" w:hanging="360"/>
      </w:pPr>
      <w:rPr>
        <w:rFonts w:ascii="Wingdings" w:hAnsi="Wingdings" w:hint="default"/>
      </w:rPr>
    </w:lvl>
    <w:lvl w:ilvl="3" w:tplc="08090001" w:tentative="1">
      <w:start w:val="1"/>
      <w:numFmt w:val="bullet"/>
      <w:lvlText w:val=""/>
      <w:lvlJc w:val="left"/>
      <w:pPr>
        <w:ind w:left="4407" w:hanging="360"/>
      </w:pPr>
      <w:rPr>
        <w:rFonts w:ascii="Symbol" w:hAnsi="Symbol" w:hint="default"/>
      </w:rPr>
    </w:lvl>
    <w:lvl w:ilvl="4" w:tplc="08090003" w:tentative="1">
      <w:start w:val="1"/>
      <w:numFmt w:val="bullet"/>
      <w:lvlText w:val="o"/>
      <w:lvlJc w:val="left"/>
      <w:pPr>
        <w:ind w:left="5127" w:hanging="360"/>
      </w:pPr>
      <w:rPr>
        <w:rFonts w:ascii="Courier New" w:hAnsi="Courier New" w:cs="Courier New" w:hint="default"/>
      </w:rPr>
    </w:lvl>
    <w:lvl w:ilvl="5" w:tplc="08090005" w:tentative="1">
      <w:start w:val="1"/>
      <w:numFmt w:val="bullet"/>
      <w:lvlText w:val=""/>
      <w:lvlJc w:val="left"/>
      <w:pPr>
        <w:ind w:left="5847" w:hanging="360"/>
      </w:pPr>
      <w:rPr>
        <w:rFonts w:ascii="Wingdings" w:hAnsi="Wingdings" w:hint="default"/>
      </w:rPr>
    </w:lvl>
    <w:lvl w:ilvl="6" w:tplc="08090001" w:tentative="1">
      <w:start w:val="1"/>
      <w:numFmt w:val="bullet"/>
      <w:lvlText w:val=""/>
      <w:lvlJc w:val="left"/>
      <w:pPr>
        <w:ind w:left="6567" w:hanging="360"/>
      </w:pPr>
      <w:rPr>
        <w:rFonts w:ascii="Symbol" w:hAnsi="Symbol" w:hint="default"/>
      </w:rPr>
    </w:lvl>
    <w:lvl w:ilvl="7" w:tplc="08090003" w:tentative="1">
      <w:start w:val="1"/>
      <w:numFmt w:val="bullet"/>
      <w:lvlText w:val="o"/>
      <w:lvlJc w:val="left"/>
      <w:pPr>
        <w:ind w:left="7287" w:hanging="360"/>
      </w:pPr>
      <w:rPr>
        <w:rFonts w:ascii="Courier New" w:hAnsi="Courier New" w:cs="Courier New" w:hint="default"/>
      </w:rPr>
    </w:lvl>
    <w:lvl w:ilvl="8" w:tplc="08090005" w:tentative="1">
      <w:start w:val="1"/>
      <w:numFmt w:val="bullet"/>
      <w:lvlText w:val=""/>
      <w:lvlJc w:val="left"/>
      <w:pPr>
        <w:ind w:left="8007" w:hanging="360"/>
      </w:pPr>
      <w:rPr>
        <w:rFonts w:ascii="Wingdings" w:hAnsi="Wingdings" w:hint="default"/>
      </w:rPr>
    </w:lvl>
  </w:abstractNum>
  <w:abstractNum w:abstractNumId="13">
    <w:nsid w:val="4CBF7CF2"/>
    <w:multiLevelType w:val="multilevel"/>
    <w:tmpl w:val="3C04F6C6"/>
    <w:lvl w:ilvl="0">
      <w:start w:val="1"/>
      <w:numFmt w:val="decimal"/>
      <w:lvlText w:val="%1."/>
      <w:lvlJc w:val="left"/>
      <w:pPr>
        <w:ind w:left="720" w:hanging="360"/>
      </w:pPr>
      <w:rPr>
        <w:rFonts w:hint="default"/>
      </w:rPr>
    </w:lvl>
    <w:lvl w:ilvl="1">
      <w:start w:val="1"/>
      <w:numFmt w:val="decimal"/>
      <w:isLgl/>
      <w:lvlText w:val="8.%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D4928C2"/>
    <w:multiLevelType w:val="multilevel"/>
    <w:tmpl w:val="3C04F6C6"/>
    <w:lvl w:ilvl="0">
      <w:start w:val="1"/>
      <w:numFmt w:val="decimal"/>
      <w:lvlText w:val="%1."/>
      <w:lvlJc w:val="left"/>
      <w:pPr>
        <w:ind w:left="720" w:hanging="360"/>
      </w:pPr>
      <w:rPr>
        <w:rFonts w:hint="default"/>
      </w:rPr>
    </w:lvl>
    <w:lvl w:ilvl="1">
      <w:start w:val="1"/>
      <w:numFmt w:val="decimal"/>
      <w:isLgl/>
      <w:lvlText w:val="8.%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07D0332"/>
    <w:multiLevelType w:val="multilevel"/>
    <w:tmpl w:val="1148503C"/>
    <w:lvl w:ilvl="0">
      <w:start w:val="1"/>
      <w:numFmt w:val="decimal"/>
      <w:lvlText w:val="%1."/>
      <w:lvlJc w:val="left"/>
      <w:pPr>
        <w:ind w:left="720" w:hanging="360"/>
      </w:pPr>
      <w:rPr>
        <w:rFonts w:hint="default"/>
      </w:rPr>
    </w:lvl>
    <w:lvl w:ilvl="1">
      <w:start w:val="1"/>
      <w:numFmt w:val="decimal"/>
      <w:isLgl/>
      <w:lvlText w:val="5.%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993BC5"/>
    <w:multiLevelType w:val="hybridMultilevel"/>
    <w:tmpl w:val="7C56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5B5712"/>
    <w:multiLevelType w:val="multilevel"/>
    <w:tmpl w:val="8528D8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CAB5266"/>
    <w:multiLevelType w:val="hybridMultilevel"/>
    <w:tmpl w:val="D9AC3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6B2DFE"/>
    <w:multiLevelType w:val="multilevel"/>
    <w:tmpl w:val="EC6ECABA"/>
    <w:lvl w:ilvl="0">
      <w:start w:val="1"/>
      <w:numFmt w:val="decimal"/>
      <w:lvlText w:val="%1."/>
      <w:lvlJc w:val="left"/>
      <w:pPr>
        <w:ind w:left="720" w:hanging="360"/>
      </w:pPr>
      <w:rPr>
        <w:rFonts w:hint="default"/>
      </w:rPr>
    </w:lvl>
    <w:lvl w:ilvl="1">
      <w:start w:val="1"/>
      <w:numFmt w:val="decimal"/>
      <w:isLgl/>
      <w:lvlText w:val="3.%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702095A"/>
    <w:multiLevelType w:val="multilevel"/>
    <w:tmpl w:val="7F58DA6C"/>
    <w:lvl w:ilvl="0">
      <w:start w:val="1"/>
      <w:numFmt w:val="decimal"/>
      <w:lvlText w:val="%1."/>
      <w:lvlJc w:val="left"/>
      <w:pPr>
        <w:ind w:left="720" w:hanging="360"/>
      </w:pPr>
      <w:rPr>
        <w:rFonts w:hint="default"/>
      </w:rPr>
    </w:lvl>
    <w:lvl w:ilvl="1">
      <w:start w:val="1"/>
      <w:numFmt w:val="decimal"/>
      <w:isLgl/>
      <w:lvlText w:val="7.%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2AB6602"/>
    <w:multiLevelType w:val="multilevel"/>
    <w:tmpl w:val="E4DA2D5A"/>
    <w:lvl w:ilvl="0">
      <w:start w:val="1"/>
      <w:numFmt w:val="decimal"/>
      <w:lvlText w:val="%1."/>
      <w:lvlJc w:val="left"/>
      <w:pPr>
        <w:ind w:left="720" w:hanging="360"/>
      </w:pPr>
      <w:rPr>
        <w:rFonts w:hint="default"/>
      </w:rPr>
    </w:lvl>
    <w:lvl w:ilvl="1">
      <w:start w:val="1"/>
      <w:numFmt w:val="decimal"/>
      <w:isLgl/>
      <w:lvlText w:val="6.%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44842E4"/>
    <w:multiLevelType w:val="hybridMultilevel"/>
    <w:tmpl w:val="6F709814"/>
    <w:lvl w:ilvl="0" w:tplc="A6D0F5E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BB00D8"/>
    <w:multiLevelType w:val="multilevel"/>
    <w:tmpl w:val="979A88EE"/>
    <w:lvl w:ilvl="0">
      <w:start w:val="1"/>
      <w:numFmt w:val="decimal"/>
      <w:lvlText w:val="%1."/>
      <w:lvlJc w:val="left"/>
      <w:pPr>
        <w:ind w:left="720" w:hanging="360"/>
      </w:pPr>
      <w:rPr>
        <w:rFonts w:hint="default"/>
      </w:rPr>
    </w:lvl>
    <w:lvl w:ilvl="1">
      <w:start w:val="1"/>
      <w:numFmt w:val="decimal"/>
      <w:isLgl/>
      <w:lvlText w:val="8.%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8B7F4C"/>
    <w:multiLevelType w:val="multilevel"/>
    <w:tmpl w:val="301A9CBE"/>
    <w:lvl w:ilvl="0">
      <w:start w:val="1"/>
      <w:numFmt w:val="decimal"/>
      <w:lvlText w:val="%1."/>
      <w:lvlJc w:val="left"/>
      <w:pPr>
        <w:ind w:left="720" w:hanging="360"/>
      </w:pPr>
      <w:rPr>
        <w:rFonts w:hint="default"/>
      </w:rPr>
    </w:lvl>
    <w:lvl w:ilvl="1">
      <w:start w:val="1"/>
      <w:numFmt w:val="decimal"/>
      <w:isLgl/>
      <w:lvlText w:val="4.%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
  </w:num>
  <w:num w:numId="5">
    <w:abstractNumId w:val="22"/>
  </w:num>
  <w:num w:numId="6">
    <w:abstractNumId w:val="17"/>
  </w:num>
  <w:num w:numId="7">
    <w:abstractNumId w:val="19"/>
  </w:num>
  <w:num w:numId="8">
    <w:abstractNumId w:val="24"/>
  </w:num>
  <w:num w:numId="9">
    <w:abstractNumId w:val="2"/>
  </w:num>
  <w:num w:numId="10">
    <w:abstractNumId w:val="15"/>
  </w:num>
  <w:num w:numId="11">
    <w:abstractNumId w:val="6"/>
  </w:num>
  <w:num w:numId="12">
    <w:abstractNumId w:val="7"/>
  </w:num>
  <w:num w:numId="13">
    <w:abstractNumId w:val="12"/>
  </w:num>
  <w:num w:numId="14">
    <w:abstractNumId w:val="21"/>
  </w:num>
  <w:num w:numId="15">
    <w:abstractNumId w:val="0"/>
  </w:num>
  <w:num w:numId="16">
    <w:abstractNumId w:val="18"/>
  </w:num>
  <w:num w:numId="17">
    <w:abstractNumId w:val="3"/>
  </w:num>
  <w:num w:numId="18">
    <w:abstractNumId w:val="11"/>
  </w:num>
  <w:num w:numId="19">
    <w:abstractNumId w:val="9"/>
  </w:num>
  <w:num w:numId="20">
    <w:abstractNumId w:val="20"/>
  </w:num>
  <w:num w:numId="21">
    <w:abstractNumId w:val="10"/>
  </w:num>
  <w:num w:numId="22">
    <w:abstractNumId w:val="13"/>
  </w:num>
  <w:num w:numId="23">
    <w:abstractNumId w:val="23"/>
  </w:num>
  <w:num w:numId="24">
    <w:abstractNumId w:val="5"/>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BE"/>
    <w:rsid w:val="00004914"/>
    <w:rsid w:val="00010CF8"/>
    <w:rsid w:val="00030947"/>
    <w:rsid w:val="000338B9"/>
    <w:rsid w:val="00043087"/>
    <w:rsid w:val="0007658D"/>
    <w:rsid w:val="00085E2E"/>
    <w:rsid w:val="00091449"/>
    <w:rsid w:val="00097085"/>
    <w:rsid w:val="000B79B6"/>
    <w:rsid w:val="000C3EC0"/>
    <w:rsid w:val="000D1C42"/>
    <w:rsid w:val="000D5C35"/>
    <w:rsid w:val="000E042B"/>
    <w:rsid w:val="000E459A"/>
    <w:rsid w:val="00107B67"/>
    <w:rsid w:val="00141BC4"/>
    <w:rsid w:val="00151538"/>
    <w:rsid w:val="00152212"/>
    <w:rsid w:val="00174295"/>
    <w:rsid w:val="001925F6"/>
    <w:rsid w:val="001A7F88"/>
    <w:rsid w:val="001C3CF0"/>
    <w:rsid w:val="001D0F60"/>
    <w:rsid w:val="001D263F"/>
    <w:rsid w:val="002005CE"/>
    <w:rsid w:val="0020285D"/>
    <w:rsid w:val="0020720C"/>
    <w:rsid w:val="00223D99"/>
    <w:rsid w:val="00232014"/>
    <w:rsid w:val="002639E2"/>
    <w:rsid w:val="00265B72"/>
    <w:rsid w:val="002663E1"/>
    <w:rsid w:val="00277497"/>
    <w:rsid w:val="002803D8"/>
    <w:rsid w:val="002937AF"/>
    <w:rsid w:val="002B4A34"/>
    <w:rsid w:val="002D4B84"/>
    <w:rsid w:val="002F3295"/>
    <w:rsid w:val="00301283"/>
    <w:rsid w:val="003248BB"/>
    <w:rsid w:val="00336247"/>
    <w:rsid w:val="00351024"/>
    <w:rsid w:val="0037515C"/>
    <w:rsid w:val="00376E99"/>
    <w:rsid w:val="0038404D"/>
    <w:rsid w:val="00386E1C"/>
    <w:rsid w:val="003D0276"/>
    <w:rsid w:val="00413853"/>
    <w:rsid w:val="00432472"/>
    <w:rsid w:val="00435092"/>
    <w:rsid w:val="00441D74"/>
    <w:rsid w:val="00451640"/>
    <w:rsid w:val="00453934"/>
    <w:rsid w:val="004658A9"/>
    <w:rsid w:val="004946B5"/>
    <w:rsid w:val="0049794F"/>
    <w:rsid w:val="004A66AF"/>
    <w:rsid w:val="004C7D83"/>
    <w:rsid w:val="004E444C"/>
    <w:rsid w:val="0050060C"/>
    <w:rsid w:val="00515FEE"/>
    <w:rsid w:val="00522EB4"/>
    <w:rsid w:val="00531B76"/>
    <w:rsid w:val="00533672"/>
    <w:rsid w:val="0054080E"/>
    <w:rsid w:val="00541C7E"/>
    <w:rsid w:val="0055109E"/>
    <w:rsid w:val="0055509B"/>
    <w:rsid w:val="005603BA"/>
    <w:rsid w:val="00565064"/>
    <w:rsid w:val="005728A7"/>
    <w:rsid w:val="00572F73"/>
    <w:rsid w:val="00584165"/>
    <w:rsid w:val="00593DC4"/>
    <w:rsid w:val="00594978"/>
    <w:rsid w:val="005A0196"/>
    <w:rsid w:val="005B28B2"/>
    <w:rsid w:val="005B6C0C"/>
    <w:rsid w:val="005D46DC"/>
    <w:rsid w:val="005E1DA8"/>
    <w:rsid w:val="00602EF6"/>
    <w:rsid w:val="00604385"/>
    <w:rsid w:val="00606507"/>
    <w:rsid w:val="00623F5B"/>
    <w:rsid w:val="00640C19"/>
    <w:rsid w:val="00670DEC"/>
    <w:rsid w:val="0067305F"/>
    <w:rsid w:val="006771FE"/>
    <w:rsid w:val="00677838"/>
    <w:rsid w:val="006B5BBA"/>
    <w:rsid w:val="006C2741"/>
    <w:rsid w:val="006C4B24"/>
    <w:rsid w:val="006E2592"/>
    <w:rsid w:val="006E7567"/>
    <w:rsid w:val="007105DB"/>
    <w:rsid w:val="00710B32"/>
    <w:rsid w:val="00714880"/>
    <w:rsid w:val="00720800"/>
    <w:rsid w:val="00725C32"/>
    <w:rsid w:val="00730C37"/>
    <w:rsid w:val="0073137F"/>
    <w:rsid w:val="0073461A"/>
    <w:rsid w:val="00735112"/>
    <w:rsid w:val="00737FDE"/>
    <w:rsid w:val="007411A8"/>
    <w:rsid w:val="007541EF"/>
    <w:rsid w:val="00793163"/>
    <w:rsid w:val="00794D55"/>
    <w:rsid w:val="007A18DF"/>
    <w:rsid w:val="007A32FC"/>
    <w:rsid w:val="007C0D33"/>
    <w:rsid w:val="007F2C5B"/>
    <w:rsid w:val="00800EA9"/>
    <w:rsid w:val="00801520"/>
    <w:rsid w:val="008374CC"/>
    <w:rsid w:val="00853373"/>
    <w:rsid w:val="0089090D"/>
    <w:rsid w:val="00890A76"/>
    <w:rsid w:val="008C5F52"/>
    <w:rsid w:val="008F1989"/>
    <w:rsid w:val="008F40C6"/>
    <w:rsid w:val="009356ED"/>
    <w:rsid w:val="009430D9"/>
    <w:rsid w:val="00945F15"/>
    <w:rsid w:val="009576E1"/>
    <w:rsid w:val="00962130"/>
    <w:rsid w:val="00966BEF"/>
    <w:rsid w:val="009736AC"/>
    <w:rsid w:val="00977E19"/>
    <w:rsid w:val="009853EB"/>
    <w:rsid w:val="00993CBE"/>
    <w:rsid w:val="009A1B64"/>
    <w:rsid w:val="009A4629"/>
    <w:rsid w:val="009B4C6E"/>
    <w:rsid w:val="009B7CD1"/>
    <w:rsid w:val="009D486F"/>
    <w:rsid w:val="009E1C30"/>
    <w:rsid w:val="009E326A"/>
    <w:rsid w:val="00A0307C"/>
    <w:rsid w:val="00A04742"/>
    <w:rsid w:val="00A07192"/>
    <w:rsid w:val="00A20397"/>
    <w:rsid w:val="00A2375F"/>
    <w:rsid w:val="00A2494D"/>
    <w:rsid w:val="00A272E3"/>
    <w:rsid w:val="00A27C18"/>
    <w:rsid w:val="00AB1570"/>
    <w:rsid w:val="00AD7EA8"/>
    <w:rsid w:val="00AE0672"/>
    <w:rsid w:val="00B06607"/>
    <w:rsid w:val="00B23191"/>
    <w:rsid w:val="00B24B5D"/>
    <w:rsid w:val="00B356AF"/>
    <w:rsid w:val="00B411F3"/>
    <w:rsid w:val="00B4562E"/>
    <w:rsid w:val="00B528C8"/>
    <w:rsid w:val="00B54F61"/>
    <w:rsid w:val="00B65BDC"/>
    <w:rsid w:val="00B65BDD"/>
    <w:rsid w:val="00B83A00"/>
    <w:rsid w:val="00B846F8"/>
    <w:rsid w:val="00BA79E3"/>
    <w:rsid w:val="00BB0A8B"/>
    <w:rsid w:val="00BD1E49"/>
    <w:rsid w:val="00BD3710"/>
    <w:rsid w:val="00BD5494"/>
    <w:rsid w:val="00BE28BE"/>
    <w:rsid w:val="00BF6EC6"/>
    <w:rsid w:val="00C03C07"/>
    <w:rsid w:val="00C06030"/>
    <w:rsid w:val="00C1561B"/>
    <w:rsid w:val="00C205D7"/>
    <w:rsid w:val="00C6342B"/>
    <w:rsid w:val="00C70952"/>
    <w:rsid w:val="00C77589"/>
    <w:rsid w:val="00C84F1F"/>
    <w:rsid w:val="00CA3D28"/>
    <w:rsid w:val="00CB47CC"/>
    <w:rsid w:val="00CC561A"/>
    <w:rsid w:val="00CD58FA"/>
    <w:rsid w:val="00CE59C7"/>
    <w:rsid w:val="00CF071F"/>
    <w:rsid w:val="00CF4A15"/>
    <w:rsid w:val="00D01824"/>
    <w:rsid w:val="00D11967"/>
    <w:rsid w:val="00D138A9"/>
    <w:rsid w:val="00D235BE"/>
    <w:rsid w:val="00D302C7"/>
    <w:rsid w:val="00D32488"/>
    <w:rsid w:val="00D712FF"/>
    <w:rsid w:val="00D73D3C"/>
    <w:rsid w:val="00D9401F"/>
    <w:rsid w:val="00DA2328"/>
    <w:rsid w:val="00DB4BF1"/>
    <w:rsid w:val="00DC63A2"/>
    <w:rsid w:val="00DD15C4"/>
    <w:rsid w:val="00DE1822"/>
    <w:rsid w:val="00DF1EE9"/>
    <w:rsid w:val="00DF6204"/>
    <w:rsid w:val="00E058B2"/>
    <w:rsid w:val="00E059F0"/>
    <w:rsid w:val="00E104FC"/>
    <w:rsid w:val="00E1213F"/>
    <w:rsid w:val="00E15698"/>
    <w:rsid w:val="00E210E4"/>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A2528"/>
    <w:rsid w:val="00EB5FD6"/>
    <w:rsid w:val="00EC7977"/>
    <w:rsid w:val="00EC7A32"/>
    <w:rsid w:val="00EE201A"/>
    <w:rsid w:val="00EE3DEB"/>
    <w:rsid w:val="00EE4F43"/>
    <w:rsid w:val="00EF18F6"/>
    <w:rsid w:val="00EF5842"/>
    <w:rsid w:val="00F26BF1"/>
    <w:rsid w:val="00F35405"/>
    <w:rsid w:val="00F4636C"/>
    <w:rsid w:val="00F51337"/>
    <w:rsid w:val="00F52ACD"/>
    <w:rsid w:val="00F83270"/>
    <w:rsid w:val="00F84EB4"/>
    <w:rsid w:val="00FC6141"/>
    <w:rsid w:val="00FD26BC"/>
    <w:rsid w:val="00FE1F96"/>
    <w:rsid w:val="00FE3491"/>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5728A7"/>
  </w:style>
  <w:style w:type="character" w:styleId="FollowedHyperlink">
    <w:name w:val="FollowedHyperlink"/>
    <w:basedOn w:val="DefaultParagraphFont"/>
    <w:uiPriority w:val="99"/>
    <w:semiHidden/>
    <w:unhideWhenUsed/>
    <w:rsid w:val="005728A7"/>
    <w:rPr>
      <w:color w:val="800080" w:themeColor="followedHyperlink"/>
      <w:u w:val="single"/>
    </w:rPr>
  </w:style>
  <w:style w:type="paragraph" w:styleId="CommentText">
    <w:name w:val="annotation text"/>
    <w:basedOn w:val="Default"/>
    <w:next w:val="Default"/>
    <w:link w:val="CommentTextChar"/>
    <w:uiPriority w:val="99"/>
    <w:rsid w:val="001D0F60"/>
    <w:rPr>
      <w:rFonts w:ascii="Arial" w:hAnsi="Arial" w:cs="Arial"/>
      <w:color w:val="auto"/>
      <w:lang w:val="en-GB" w:eastAsia="en-GB"/>
    </w:rPr>
  </w:style>
  <w:style w:type="character" w:customStyle="1" w:styleId="CommentTextChar">
    <w:name w:val="Comment Text Char"/>
    <w:basedOn w:val="DefaultParagraphFont"/>
    <w:link w:val="CommentText"/>
    <w:uiPriority w:val="99"/>
    <w:rsid w:val="001D0F60"/>
    <w:rPr>
      <w:rFonts w:ascii="Arial" w:eastAsia="Calibri" w:hAnsi="Arial" w:cs="Arial"/>
      <w:sz w:val="24"/>
      <w:szCs w:val="24"/>
      <w:lang w:eastAsia="en-GB"/>
    </w:rPr>
  </w:style>
  <w:style w:type="paragraph" w:customStyle="1" w:styleId="quick">
    <w:name w:val="quick"/>
    <w:basedOn w:val="Normal"/>
    <w:rsid w:val="005B2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unhideWhenUsed/>
    <w:rsid w:val="00DF1EE9"/>
    <w:rPr>
      <w:sz w:val="16"/>
      <w:szCs w:val="16"/>
    </w:rPr>
  </w:style>
  <w:style w:type="paragraph" w:customStyle="1" w:styleId="Quick0">
    <w:name w:val="Quick ­"/>
    <w:basedOn w:val="Normal"/>
    <w:rsid w:val="008F40C6"/>
    <w:pPr>
      <w:widowControl w:val="0"/>
      <w:spacing w:after="0" w:line="240" w:lineRule="auto"/>
      <w:ind w:left="720" w:hanging="720"/>
    </w:pPr>
    <w:rPr>
      <w:rFonts w:ascii="CG Times" w:eastAsia="Times New Roman" w:hAnsi="CG Times"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5728A7"/>
  </w:style>
  <w:style w:type="character" w:styleId="FollowedHyperlink">
    <w:name w:val="FollowedHyperlink"/>
    <w:basedOn w:val="DefaultParagraphFont"/>
    <w:uiPriority w:val="99"/>
    <w:semiHidden/>
    <w:unhideWhenUsed/>
    <w:rsid w:val="005728A7"/>
    <w:rPr>
      <w:color w:val="800080" w:themeColor="followedHyperlink"/>
      <w:u w:val="single"/>
    </w:rPr>
  </w:style>
  <w:style w:type="paragraph" w:styleId="CommentText">
    <w:name w:val="annotation text"/>
    <w:basedOn w:val="Default"/>
    <w:next w:val="Default"/>
    <w:link w:val="CommentTextChar"/>
    <w:uiPriority w:val="99"/>
    <w:rsid w:val="001D0F60"/>
    <w:rPr>
      <w:rFonts w:ascii="Arial" w:hAnsi="Arial" w:cs="Arial"/>
      <w:color w:val="auto"/>
      <w:lang w:val="en-GB" w:eastAsia="en-GB"/>
    </w:rPr>
  </w:style>
  <w:style w:type="character" w:customStyle="1" w:styleId="CommentTextChar">
    <w:name w:val="Comment Text Char"/>
    <w:basedOn w:val="DefaultParagraphFont"/>
    <w:link w:val="CommentText"/>
    <w:uiPriority w:val="99"/>
    <w:rsid w:val="001D0F60"/>
    <w:rPr>
      <w:rFonts w:ascii="Arial" w:eastAsia="Calibri" w:hAnsi="Arial" w:cs="Arial"/>
      <w:sz w:val="24"/>
      <w:szCs w:val="24"/>
      <w:lang w:eastAsia="en-GB"/>
    </w:rPr>
  </w:style>
  <w:style w:type="paragraph" w:customStyle="1" w:styleId="quick">
    <w:name w:val="quick"/>
    <w:basedOn w:val="Normal"/>
    <w:rsid w:val="005B2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unhideWhenUsed/>
    <w:rsid w:val="00DF1EE9"/>
    <w:rPr>
      <w:sz w:val="16"/>
      <w:szCs w:val="16"/>
    </w:rPr>
  </w:style>
  <w:style w:type="paragraph" w:customStyle="1" w:styleId="Quick0">
    <w:name w:val="Quick ­"/>
    <w:basedOn w:val="Normal"/>
    <w:rsid w:val="008F40C6"/>
    <w:pPr>
      <w:widowControl w:val="0"/>
      <w:spacing w:after="0" w:line="240" w:lineRule="auto"/>
      <w:ind w:left="720" w:hanging="720"/>
    </w:pPr>
    <w:rPr>
      <w:rFonts w:ascii="CG Times" w:eastAsia="Times New Roman" w:hAnsi="CG Times"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235">
      <w:bodyDiv w:val="1"/>
      <w:marLeft w:val="0"/>
      <w:marRight w:val="0"/>
      <w:marTop w:val="0"/>
      <w:marBottom w:val="0"/>
      <w:divBdr>
        <w:top w:val="none" w:sz="0" w:space="0" w:color="auto"/>
        <w:left w:val="none" w:sz="0" w:space="0" w:color="auto"/>
        <w:bottom w:val="none" w:sz="0" w:space="0" w:color="auto"/>
        <w:right w:val="none" w:sz="0" w:space="0" w:color="auto"/>
      </w:divBdr>
    </w:div>
    <w:div w:id="226308246">
      <w:bodyDiv w:val="1"/>
      <w:marLeft w:val="0"/>
      <w:marRight w:val="0"/>
      <w:marTop w:val="0"/>
      <w:marBottom w:val="0"/>
      <w:divBdr>
        <w:top w:val="none" w:sz="0" w:space="0" w:color="auto"/>
        <w:left w:val="none" w:sz="0" w:space="0" w:color="auto"/>
        <w:bottom w:val="none" w:sz="0" w:space="0" w:color="auto"/>
        <w:right w:val="none" w:sz="0" w:space="0" w:color="auto"/>
      </w:divBdr>
    </w:div>
    <w:div w:id="274674899">
      <w:bodyDiv w:val="1"/>
      <w:marLeft w:val="0"/>
      <w:marRight w:val="0"/>
      <w:marTop w:val="0"/>
      <w:marBottom w:val="0"/>
      <w:divBdr>
        <w:top w:val="none" w:sz="0" w:space="0" w:color="auto"/>
        <w:left w:val="none" w:sz="0" w:space="0" w:color="auto"/>
        <w:bottom w:val="none" w:sz="0" w:space="0" w:color="auto"/>
        <w:right w:val="none" w:sz="0" w:space="0" w:color="auto"/>
      </w:divBdr>
    </w:div>
    <w:div w:id="409815619">
      <w:bodyDiv w:val="1"/>
      <w:marLeft w:val="0"/>
      <w:marRight w:val="0"/>
      <w:marTop w:val="0"/>
      <w:marBottom w:val="0"/>
      <w:divBdr>
        <w:top w:val="none" w:sz="0" w:space="0" w:color="auto"/>
        <w:left w:val="none" w:sz="0" w:space="0" w:color="auto"/>
        <w:bottom w:val="none" w:sz="0" w:space="0" w:color="auto"/>
        <w:right w:val="none" w:sz="0" w:space="0" w:color="auto"/>
      </w:divBdr>
    </w:div>
    <w:div w:id="477693331">
      <w:bodyDiv w:val="1"/>
      <w:marLeft w:val="0"/>
      <w:marRight w:val="0"/>
      <w:marTop w:val="0"/>
      <w:marBottom w:val="0"/>
      <w:divBdr>
        <w:top w:val="none" w:sz="0" w:space="0" w:color="auto"/>
        <w:left w:val="none" w:sz="0" w:space="0" w:color="auto"/>
        <w:bottom w:val="none" w:sz="0" w:space="0" w:color="auto"/>
        <w:right w:val="none" w:sz="0" w:space="0" w:color="auto"/>
      </w:divBdr>
    </w:div>
    <w:div w:id="622617388">
      <w:bodyDiv w:val="1"/>
      <w:marLeft w:val="0"/>
      <w:marRight w:val="0"/>
      <w:marTop w:val="0"/>
      <w:marBottom w:val="0"/>
      <w:divBdr>
        <w:top w:val="none" w:sz="0" w:space="0" w:color="auto"/>
        <w:left w:val="none" w:sz="0" w:space="0" w:color="auto"/>
        <w:bottom w:val="none" w:sz="0" w:space="0" w:color="auto"/>
        <w:right w:val="none" w:sz="0" w:space="0" w:color="auto"/>
      </w:divBdr>
    </w:div>
    <w:div w:id="726925825">
      <w:bodyDiv w:val="1"/>
      <w:marLeft w:val="0"/>
      <w:marRight w:val="0"/>
      <w:marTop w:val="0"/>
      <w:marBottom w:val="0"/>
      <w:divBdr>
        <w:top w:val="none" w:sz="0" w:space="0" w:color="auto"/>
        <w:left w:val="none" w:sz="0" w:space="0" w:color="auto"/>
        <w:bottom w:val="none" w:sz="0" w:space="0" w:color="auto"/>
        <w:right w:val="none" w:sz="0" w:space="0" w:color="auto"/>
      </w:divBdr>
    </w:div>
    <w:div w:id="779951201">
      <w:bodyDiv w:val="1"/>
      <w:marLeft w:val="0"/>
      <w:marRight w:val="0"/>
      <w:marTop w:val="0"/>
      <w:marBottom w:val="0"/>
      <w:divBdr>
        <w:top w:val="none" w:sz="0" w:space="0" w:color="auto"/>
        <w:left w:val="none" w:sz="0" w:space="0" w:color="auto"/>
        <w:bottom w:val="none" w:sz="0" w:space="0" w:color="auto"/>
        <w:right w:val="none" w:sz="0" w:space="0" w:color="auto"/>
      </w:divBdr>
    </w:div>
    <w:div w:id="796995523">
      <w:bodyDiv w:val="1"/>
      <w:marLeft w:val="0"/>
      <w:marRight w:val="0"/>
      <w:marTop w:val="0"/>
      <w:marBottom w:val="0"/>
      <w:divBdr>
        <w:top w:val="none" w:sz="0" w:space="0" w:color="auto"/>
        <w:left w:val="none" w:sz="0" w:space="0" w:color="auto"/>
        <w:bottom w:val="none" w:sz="0" w:space="0" w:color="auto"/>
        <w:right w:val="none" w:sz="0" w:space="0" w:color="auto"/>
      </w:divBdr>
    </w:div>
    <w:div w:id="838890902">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1017654662">
      <w:bodyDiv w:val="1"/>
      <w:marLeft w:val="0"/>
      <w:marRight w:val="0"/>
      <w:marTop w:val="0"/>
      <w:marBottom w:val="0"/>
      <w:divBdr>
        <w:top w:val="none" w:sz="0" w:space="0" w:color="auto"/>
        <w:left w:val="none" w:sz="0" w:space="0" w:color="auto"/>
        <w:bottom w:val="none" w:sz="0" w:space="0" w:color="auto"/>
        <w:right w:val="none" w:sz="0" w:space="0" w:color="auto"/>
      </w:divBdr>
    </w:div>
    <w:div w:id="1106804481">
      <w:bodyDiv w:val="1"/>
      <w:marLeft w:val="0"/>
      <w:marRight w:val="0"/>
      <w:marTop w:val="0"/>
      <w:marBottom w:val="0"/>
      <w:divBdr>
        <w:top w:val="none" w:sz="0" w:space="0" w:color="auto"/>
        <w:left w:val="none" w:sz="0" w:space="0" w:color="auto"/>
        <w:bottom w:val="none" w:sz="0" w:space="0" w:color="auto"/>
        <w:right w:val="none" w:sz="0" w:space="0" w:color="auto"/>
      </w:divBdr>
    </w:div>
    <w:div w:id="1401710315">
      <w:bodyDiv w:val="1"/>
      <w:marLeft w:val="0"/>
      <w:marRight w:val="0"/>
      <w:marTop w:val="0"/>
      <w:marBottom w:val="0"/>
      <w:divBdr>
        <w:top w:val="none" w:sz="0" w:space="0" w:color="auto"/>
        <w:left w:val="none" w:sz="0" w:space="0" w:color="auto"/>
        <w:bottom w:val="none" w:sz="0" w:space="0" w:color="auto"/>
        <w:right w:val="none" w:sz="0" w:space="0" w:color="auto"/>
      </w:divBdr>
    </w:div>
    <w:div w:id="1440488012">
      <w:bodyDiv w:val="1"/>
      <w:marLeft w:val="0"/>
      <w:marRight w:val="0"/>
      <w:marTop w:val="0"/>
      <w:marBottom w:val="0"/>
      <w:divBdr>
        <w:top w:val="none" w:sz="0" w:space="0" w:color="auto"/>
        <w:left w:val="none" w:sz="0" w:space="0" w:color="auto"/>
        <w:bottom w:val="none" w:sz="0" w:space="0" w:color="auto"/>
        <w:right w:val="none" w:sz="0" w:space="0" w:color="auto"/>
      </w:divBdr>
    </w:div>
    <w:div w:id="1605116913">
      <w:bodyDiv w:val="1"/>
      <w:marLeft w:val="0"/>
      <w:marRight w:val="0"/>
      <w:marTop w:val="0"/>
      <w:marBottom w:val="0"/>
      <w:divBdr>
        <w:top w:val="none" w:sz="0" w:space="0" w:color="auto"/>
        <w:left w:val="none" w:sz="0" w:space="0" w:color="auto"/>
        <w:bottom w:val="none" w:sz="0" w:space="0" w:color="auto"/>
        <w:right w:val="none" w:sz="0" w:space="0" w:color="auto"/>
      </w:divBdr>
    </w:div>
    <w:div w:id="1968506100">
      <w:bodyDiv w:val="1"/>
      <w:marLeft w:val="0"/>
      <w:marRight w:val="0"/>
      <w:marTop w:val="0"/>
      <w:marBottom w:val="0"/>
      <w:divBdr>
        <w:top w:val="none" w:sz="0" w:space="0" w:color="auto"/>
        <w:left w:val="none" w:sz="0" w:space="0" w:color="auto"/>
        <w:bottom w:val="none" w:sz="0" w:space="0" w:color="auto"/>
        <w:right w:val="none" w:sz="0" w:space="0" w:color="auto"/>
      </w:divBdr>
    </w:div>
    <w:div w:id="2023965949">
      <w:bodyDiv w:val="1"/>
      <w:marLeft w:val="0"/>
      <w:marRight w:val="0"/>
      <w:marTop w:val="0"/>
      <w:marBottom w:val="0"/>
      <w:divBdr>
        <w:top w:val="none" w:sz="0" w:space="0" w:color="auto"/>
        <w:left w:val="none" w:sz="0" w:space="0" w:color="auto"/>
        <w:bottom w:val="none" w:sz="0" w:space="0" w:color="auto"/>
        <w:right w:val="none" w:sz="0" w:space="0" w:color="auto"/>
      </w:divBdr>
    </w:div>
    <w:div w:id="2053189194">
      <w:bodyDiv w:val="1"/>
      <w:marLeft w:val="0"/>
      <w:marRight w:val="0"/>
      <w:marTop w:val="0"/>
      <w:marBottom w:val="0"/>
      <w:divBdr>
        <w:top w:val="none" w:sz="0" w:space="0" w:color="auto"/>
        <w:left w:val="none" w:sz="0" w:space="0" w:color="auto"/>
        <w:bottom w:val="none" w:sz="0" w:space="0" w:color="auto"/>
        <w:right w:val="none" w:sz="0" w:space="0" w:color="auto"/>
      </w:divBdr>
    </w:div>
    <w:div w:id="20952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www.gov.uk/government/publications/sr2012-number-8-composting-in-open-systems" TargetMode="External"/><Relationship Id="rId42" Type="http://schemas.openxmlformats.org/officeDocument/2006/relationships/hyperlink" Target="https://www.gov.uk/government/publications/sr2012-number-4-composting-in-closed-systems" TargetMode="External"/><Relationship Id="rId47" Type="http://schemas.openxmlformats.org/officeDocument/2006/relationships/hyperlink" Target="https://www.gov.uk/government/publications/sr2012-no3-composting-in-closed-systems" TargetMode="External"/><Relationship Id="rId63" Type="http://schemas.openxmlformats.org/officeDocument/2006/relationships/hyperlink" Target="https://www.gov.uk/government/publications/sr2012-number-4-composting-in-closed-systems" TargetMode="External"/><Relationship Id="rId68" Type="http://schemas.openxmlformats.org/officeDocument/2006/relationships/hyperlink" Target="https://www.gov.uk/government/publications/sr2012-no3-composting-in-closed-systems" TargetMode="External"/><Relationship Id="rId84" Type="http://schemas.openxmlformats.org/officeDocument/2006/relationships/hyperlink" Target="https://www.gov.uk/government/publications/sr2012-no3-composting-in-closed-systems" TargetMode="External"/><Relationship Id="rId89" Type="http://schemas.openxmlformats.org/officeDocument/2006/relationships/hyperlink" Target="https://www.gov.uk/government/publications/sr2012-no3-composting-in-closed-systems" TargetMode="External"/><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hyperlink" Target="http://www.environment-agency.gov.uk/static/documents/Research/080331_MBT_FINAL_VERSION_broken_links_removed.pdf" TargetMode="External"/><Relationship Id="rId107" Type="http://schemas.openxmlformats.org/officeDocument/2006/relationships/hyperlink" Target="mailto:info.admin@wamitab.org.uk" TargetMode="External"/><Relationship Id="rId11" Type="http://schemas.openxmlformats.org/officeDocument/2006/relationships/image" Target="media/image2.png"/><Relationship Id="rId24" Type="http://schemas.openxmlformats.org/officeDocument/2006/relationships/hyperlink" Target="https://www.gov.uk/government/publications/sr2012-number-4-composting-in-closed-systems" TargetMode="External"/><Relationship Id="rId32" Type="http://schemas.openxmlformats.org/officeDocument/2006/relationships/hyperlink" Target="https://www.gov.uk/guidance/animal-by-product-categories-site-approval-hygiene-and-disposal" TargetMode="External"/><Relationship Id="rId37" Type="http://schemas.openxmlformats.org/officeDocument/2006/relationships/hyperlink" Target="http://www.organics-recycling.org.uk/dmdocuments/Industry_guide_for_prevention_and_control_of_odours.pdf" TargetMode="External"/><Relationship Id="rId40" Type="http://schemas.openxmlformats.org/officeDocument/2006/relationships/hyperlink" Target="https://www.gov.uk/government/publications/sr2012-no3-composting-in-closed-systems" TargetMode="External"/><Relationship Id="rId45" Type="http://schemas.openxmlformats.org/officeDocument/2006/relationships/hyperlink" Target="http://a0768b4a8a31e106d8b0-50dc802554eb38a24458b98ff72d550b.r19.cf3.rackcdn.com/LIT_7123_79744e.pdf" TargetMode="External"/><Relationship Id="rId53" Type="http://schemas.openxmlformats.org/officeDocument/2006/relationships/hyperlink" Target="https://www.gov.uk/government/publications/sr2012-no3-composting-in-closed-systems" TargetMode="External"/><Relationship Id="rId58" Type="http://schemas.openxmlformats.org/officeDocument/2006/relationships/hyperlink" Target="http://webarchive.nationalarchives.gov.uk/20140328084622/http://www.environment-agency.gov.uk/static/documents/Research/Composting__bioaerosols.pdf" TargetMode="External"/><Relationship Id="rId66" Type="http://schemas.openxmlformats.org/officeDocument/2006/relationships/hyperlink" Target="http://webarchive.nationalarchives.gov.uk/20140328084622/http://www.environment-agency.gov.uk/static/documents/Research/Composting__bioaerosols.pdf" TargetMode="External"/><Relationship Id="rId74" Type="http://schemas.openxmlformats.org/officeDocument/2006/relationships/hyperlink" Target="https://www.gov.uk/government/publications/sr2012-no7-composting-in-open-systems" TargetMode="External"/><Relationship Id="rId79" Type="http://schemas.openxmlformats.org/officeDocument/2006/relationships/hyperlink" Target="https://www.gov.uk/government/publications/sr2012-no7-composting-in-open-systems" TargetMode="External"/><Relationship Id="rId87" Type="http://schemas.openxmlformats.org/officeDocument/2006/relationships/hyperlink" Target="https://www.gov.uk/government/publications/sr2012-number-8-composting-in-open-systems" TargetMode="External"/><Relationship Id="rId102" Type="http://schemas.openxmlformats.org/officeDocument/2006/relationships/image" Target="media/image7.jpeg"/><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gov.uk/government/publications/sr2012-no3-composting-in-closed-systems" TargetMode="External"/><Relationship Id="rId82" Type="http://schemas.openxmlformats.org/officeDocument/2006/relationships/hyperlink" Target="https://www.gov.uk/government/publications/permitted-sites-fire-prevention-plans" TargetMode="External"/><Relationship Id="rId90" Type="http://schemas.openxmlformats.org/officeDocument/2006/relationships/hyperlink" Target="https://www.gov.uk/government/publications/sr2012-no7-composting-in-open-systems" TargetMode="External"/><Relationship Id="rId95" Type="http://schemas.openxmlformats.org/officeDocument/2006/relationships/hyperlink" Target="https://www.gov.uk/government/publications/sr2012-no7-composting-in-open-systems" TargetMode="External"/><Relationship Id="rId19" Type="http://schemas.openxmlformats.org/officeDocument/2006/relationships/hyperlink" Target="https://www.gov.uk/government/publications/sr2012-no7-composting-in-open-systems" TargetMode="External"/><Relationship Id="rId14" Type="http://schemas.openxmlformats.org/officeDocument/2006/relationships/image" Target="cid:image011.png@01D02B6A.8B6E6520" TargetMode="External"/><Relationship Id="rId22" Type="http://schemas.openxmlformats.org/officeDocument/2006/relationships/hyperlink" Target="https://www.gov.uk/government/publications/sr2012-no3-composting-in-closed-systems" TargetMode="External"/><Relationship Id="rId27" Type="http://schemas.openxmlformats.org/officeDocument/2006/relationships/hyperlink" Target="http://www.environment-agency.gov.uk/static/documents/Research/080331_MBT_FINAL_VERSION_broken_links_removed.pdf" TargetMode="External"/><Relationship Id="rId30" Type="http://schemas.openxmlformats.org/officeDocument/2006/relationships/hyperlink" Target="http://www.organics-recycling.org.uk/dmdocuments/Industry_guide_for_prevention_and_control_of_odours.pdf" TargetMode="External"/><Relationship Id="rId35" Type="http://schemas.openxmlformats.org/officeDocument/2006/relationships/hyperlink" Target="https://www.gov.uk/guidance/animal-by-product-categories-site-approval-hygiene-and-disposal" TargetMode="External"/><Relationship Id="rId43" Type="http://schemas.openxmlformats.org/officeDocument/2006/relationships/hyperlink" Target="https://www.gov.uk/government/publications/sr2012-number-8-composting-in-open-systems" TargetMode="External"/><Relationship Id="rId48" Type="http://schemas.openxmlformats.org/officeDocument/2006/relationships/hyperlink" Target="https://www.gov.uk/government/publications/sr2012-no7-composting-in-open-systems" TargetMode="External"/><Relationship Id="rId56" Type="http://schemas.openxmlformats.org/officeDocument/2006/relationships/hyperlink" Target="https://www.gov.uk/government/publications/sr2012-number-8-composting-in-open-systems" TargetMode="External"/><Relationship Id="rId64" Type="http://schemas.openxmlformats.org/officeDocument/2006/relationships/hyperlink" Target="https://www.gov.uk/government/publications/sr2012-number-8-composting-in-open-systems" TargetMode="External"/><Relationship Id="rId69" Type="http://schemas.openxmlformats.org/officeDocument/2006/relationships/hyperlink" Target="https://www.gov.uk/government/publications/sr2012-no7-composting-in-open-systems" TargetMode="External"/><Relationship Id="rId77" Type="http://schemas.openxmlformats.org/officeDocument/2006/relationships/hyperlink" Target="http://www.organics-recycling.org.uk/dmdocuments/Industry_guide_for_prevention_and_control_of_odours.pdf" TargetMode="External"/><Relationship Id="rId100" Type="http://schemas.openxmlformats.org/officeDocument/2006/relationships/hyperlink" Target="http://www.wamitab.org.uk" TargetMode="External"/><Relationship Id="rId105" Type="http://schemas.openxmlformats.org/officeDocument/2006/relationships/hyperlink" Target="https://www.facebook.com/pages/WAMITAB/218830928149483" TargetMode="External"/><Relationship Id="rId8" Type="http://schemas.openxmlformats.org/officeDocument/2006/relationships/endnotes" Target="endnotes.xml"/><Relationship Id="rId51" Type="http://schemas.openxmlformats.org/officeDocument/2006/relationships/hyperlink" Target="http://www.environment-agency.gov.uk/static/documents/Research/Composting__bioaerosols.pdf" TargetMode="External"/><Relationship Id="rId72" Type="http://schemas.openxmlformats.org/officeDocument/2006/relationships/hyperlink" Target="http://a0768b4a8a31e106d8b0-50dc802554eb38a24458b98ff72d550b.r19.cf3.rackcdn.com/geho0812bwpl-e-e.pdf" TargetMode="External"/><Relationship Id="rId80" Type="http://schemas.openxmlformats.org/officeDocument/2006/relationships/hyperlink" Target="https://www.gov.uk/government/publications/sr2012-number-4-composting-in-closed-systems" TargetMode="External"/><Relationship Id="rId85" Type="http://schemas.openxmlformats.org/officeDocument/2006/relationships/hyperlink" Target="https://www.gov.uk/government/publications/sr2012-no7-composting-in-open-systems" TargetMode="External"/><Relationship Id="rId93" Type="http://schemas.openxmlformats.org/officeDocument/2006/relationships/hyperlink" Target="https://www.gov.uk/government/publications/permitted-sites-fire-prevention-plans" TargetMode="External"/><Relationship Id="rId98" Type="http://schemas.openxmlformats.org/officeDocument/2006/relationships/hyperlink" Target="https://www.gov.uk/government/publications/permitted-sites-fire-prevention-plan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www.gov.uk/government/publications/sr2012-number-8-composting-in-open-systems" TargetMode="External"/><Relationship Id="rId33" Type="http://schemas.openxmlformats.org/officeDocument/2006/relationships/hyperlink" Target="https://www.gov.uk/guidance/using-animal-by-products-at-compost-and-biogas-sites" TargetMode="External"/><Relationship Id="rId38" Type="http://schemas.openxmlformats.org/officeDocument/2006/relationships/hyperlink" Target="http://a0768b4a8a31e106d8b0-50dc802554eb38a24458b98ff72d550b.r19.cf3.rackcdn.com/LIT_7123_79744e.pdf" TargetMode="External"/><Relationship Id="rId46" Type="http://schemas.openxmlformats.org/officeDocument/2006/relationships/hyperlink" Target="http://a0768b4a8a31e106d8b0-50dc802554eb38a24458b98ff72d550b.r19.cf3.rackcdn.com/geho0411btqm-e-e.pdf" TargetMode="External"/><Relationship Id="rId59" Type="http://schemas.openxmlformats.org/officeDocument/2006/relationships/hyperlink" Target="http://www.environment-agency.gov.uk/static/documents/Research/Composting__bioaerosols.pdf" TargetMode="External"/><Relationship Id="rId67" Type="http://schemas.openxmlformats.org/officeDocument/2006/relationships/hyperlink" Target="http://a0768b4a8a31e106d8b0-50dc802554eb38a24458b98ff72d550b.r19.cf3.rackcdn.com/geho0812bwpl-e-e.pdf" TargetMode="External"/><Relationship Id="rId103" Type="http://schemas.openxmlformats.org/officeDocument/2006/relationships/hyperlink" Target="http://www.linkedin.com/company/wamitab" TargetMode="External"/><Relationship Id="rId108" Type="http://schemas.openxmlformats.org/officeDocument/2006/relationships/hyperlink" Target="http://www.wamitab.org.uk" TargetMode="External"/><Relationship Id="rId20" Type="http://schemas.openxmlformats.org/officeDocument/2006/relationships/hyperlink" Target="https://www.gov.uk/government/publications/sr2012-number-4-composting-in-closed-systems" TargetMode="External"/><Relationship Id="rId41" Type="http://schemas.openxmlformats.org/officeDocument/2006/relationships/hyperlink" Target="https://www.gov.uk/government/publications/sr2012-no7-composting-in-open-systems" TargetMode="External"/><Relationship Id="rId54" Type="http://schemas.openxmlformats.org/officeDocument/2006/relationships/hyperlink" Target="https://www.gov.uk/government/publications/sr2012-no7-composting-in-open-systems" TargetMode="External"/><Relationship Id="rId62" Type="http://schemas.openxmlformats.org/officeDocument/2006/relationships/hyperlink" Target="https://www.gov.uk/government/publications/sr2012-no7-composting-in-open-systems" TargetMode="External"/><Relationship Id="rId70" Type="http://schemas.openxmlformats.org/officeDocument/2006/relationships/hyperlink" Target="https://www.gov.uk/government/publications/sr2012-number-4-composting-in-closed-systems" TargetMode="External"/><Relationship Id="rId75" Type="http://schemas.openxmlformats.org/officeDocument/2006/relationships/hyperlink" Target="https://www.gov.uk/government/publications/sr2012-number-4-composting-in-closed-systems" TargetMode="External"/><Relationship Id="rId83" Type="http://schemas.openxmlformats.org/officeDocument/2006/relationships/hyperlink" Target="http://www.organics-recycling.org.uk/dmdocuments/Industry_guide_for_prevention_and_control_of_odours.pdf" TargetMode="External"/><Relationship Id="rId88" Type="http://schemas.openxmlformats.org/officeDocument/2006/relationships/hyperlink" Target="https://www.gov.uk/government/publications/permitted-sites-fire-prevention-plans" TargetMode="External"/><Relationship Id="rId91" Type="http://schemas.openxmlformats.org/officeDocument/2006/relationships/hyperlink" Target="https://www.gov.uk/government/publications/sr2012-number-4-composting-in-closed-systems" TargetMode="External"/><Relationship Id="rId96" Type="http://schemas.openxmlformats.org/officeDocument/2006/relationships/hyperlink" Target="https://www.gov.uk/government/publications/sr2012-number-4-composting-in-closed-systems"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amitab.org.uk" TargetMode="External"/><Relationship Id="rId23" Type="http://schemas.openxmlformats.org/officeDocument/2006/relationships/hyperlink" Target="https://www.gov.uk/government/publications/sr2012-no7-composting-in-open-systems" TargetMode="External"/><Relationship Id="rId28" Type="http://schemas.openxmlformats.org/officeDocument/2006/relationships/hyperlink" Target="http://www.organics-recycling.org.uk/dmdocuments/Industry_guide_for_prevention_and_control_of_odours.pdf" TargetMode="External"/><Relationship Id="rId36" Type="http://schemas.openxmlformats.org/officeDocument/2006/relationships/hyperlink" Target="https://www.gov.uk/guidance/using-animal-by-products-at-compost-and-biogas-sites" TargetMode="External"/><Relationship Id="rId49" Type="http://schemas.openxmlformats.org/officeDocument/2006/relationships/hyperlink" Target="https://www.gov.uk/government/publications/sr2012-number-4-composting-in-closed-systems" TargetMode="External"/><Relationship Id="rId57" Type="http://schemas.openxmlformats.org/officeDocument/2006/relationships/hyperlink" Target="http://www.environment-agency.gov.uk/static/documents/Research/Composting__bioaerosols.pdf" TargetMode="External"/><Relationship Id="rId106" Type="http://schemas.openxmlformats.org/officeDocument/2006/relationships/image" Target="media/image9.jpeg"/><Relationship Id="rId10" Type="http://schemas.openxmlformats.org/officeDocument/2006/relationships/footer" Target="footer1.xml"/><Relationship Id="rId31" Type="http://schemas.openxmlformats.org/officeDocument/2006/relationships/hyperlink" Target="http://www.legislation.gov.uk/uksi/2013/2952/pdfs/uksi_20132952_en.pdf" TargetMode="External"/><Relationship Id="rId44" Type="http://schemas.openxmlformats.org/officeDocument/2006/relationships/hyperlink" Target="http://www.organics-recycling.org.uk/dmdocuments/Industry_guide_for_prevention_and_control_of_odours.pdf" TargetMode="External"/><Relationship Id="rId52" Type="http://schemas.openxmlformats.org/officeDocument/2006/relationships/hyperlink" Target="http://webarchive.nationalarchives.gov.uk/20140328084622/http://www.environment-agency.gov.uk/static/documents/Research/Composting__bioaerosols.pdf" TargetMode="External"/><Relationship Id="rId60" Type="http://schemas.openxmlformats.org/officeDocument/2006/relationships/hyperlink" Target="http://webarchive.nationalarchives.gov.uk/20140328084622/http://www.environment-agency.gov.uk/static/documents/Research/Composting__bioaerosols.pdf" TargetMode="External"/><Relationship Id="rId65" Type="http://schemas.openxmlformats.org/officeDocument/2006/relationships/hyperlink" Target="http://www.environment-agency.gov.uk/static/documents/Research/Composting__bioaerosols.pdf" TargetMode="External"/><Relationship Id="rId73" Type="http://schemas.openxmlformats.org/officeDocument/2006/relationships/hyperlink" Target="https://www.gov.uk/government/publications/sr2012-no3-composting-in-closed-systems" TargetMode="External"/><Relationship Id="rId78" Type="http://schemas.openxmlformats.org/officeDocument/2006/relationships/hyperlink" Target="https://www.gov.uk/government/publications/sr2012-no3-composting-in-closed-systems" TargetMode="External"/><Relationship Id="rId81" Type="http://schemas.openxmlformats.org/officeDocument/2006/relationships/hyperlink" Target="https://www.gov.uk/government/publications/sr2012-number-8-composting-in-open-systems" TargetMode="External"/><Relationship Id="rId86" Type="http://schemas.openxmlformats.org/officeDocument/2006/relationships/hyperlink" Target="https://www.gov.uk/government/publications/sr2012-number-4-composting-in-closed-systems" TargetMode="External"/><Relationship Id="rId94" Type="http://schemas.openxmlformats.org/officeDocument/2006/relationships/hyperlink" Target="https://www.gov.uk/government/publications/sr2012-no3-composting-in-closed-systems" TargetMode="External"/><Relationship Id="rId99" Type="http://schemas.openxmlformats.org/officeDocument/2006/relationships/hyperlink" Target="mailto:info.admin@wamitab.org.uk" TargetMode="External"/><Relationship Id="rId101" Type="http://schemas.openxmlformats.org/officeDocument/2006/relationships/hyperlink" Target="https://twitter.com/WAMITAB"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www.gov.uk/government/publications/sr2012-no3-composting-in-closed-systems" TargetMode="External"/><Relationship Id="rId39" Type="http://schemas.openxmlformats.org/officeDocument/2006/relationships/hyperlink" Target="http://a0768b4a8a31e106d8b0-50dc802554eb38a24458b98ff72d550b.r19.cf3.rackcdn.com/geho0411btqm-e-e.pdf" TargetMode="External"/><Relationship Id="rId109" Type="http://schemas.openxmlformats.org/officeDocument/2006/relationships/image" Target="media/image1.png"/><Relationship Id="rId34" Type="http://schemas.openxmlformats.org/officeDocument/2006/relationships/hyperlink" Target="http://www.legislation.gov.uk/uksi/2013/2952/pdfs/uksi_20132952_en.pdf" TargetMode="External"/><Relationship Id="rId50" Type="http://schemas.openxmlformats.org/officeDocument/2006/relationships/hyperlink" Target="https://www.gov.uk/government/publications/sr2012-number-8-composting-in-open-systems" TargetMode="External"/><Relationship Id="rId55" Type="http://schemas.openxmlformats.org/officeDocument/2006/relationships/hyperlink" Target="https://www.gov.uk/government/publications/sr2012-number-4-composting-in-closed-systems" TargetMode="External"/><Relationship Id="rId76" Type="http://schemas.openxmlformats.org/officeDocument/2006/relationships/hyperlink" Target="https://www.gov.uk/government/publications/sr2012-number-8-composting-in-open-systems" TargetMode="External"/><Relationship Id="rId97" Type="http://schemas.openxmlformats.org/officeDocument/2006/relationships/hyperlink" Target="https://www.gov.uk/government/publications/sr2012-number-8-composting-in-open-systems" TargetMode="External"/><Relationship Id="rId104" Type="http://schemas.openxmlformats.org/officeDocument/2006/relationships/image" Target="media/image8.jpeg"/><Relationship Id="rId7" Type="http://schemas.openxmlformats.org/officeDocument/2006/relationships/footnotes" Target="footnotes.xml"/><Relationship Id="rId71" Type="http://schemas.openxmlformats.org/officeDocument/2006/relationships/hyperlink" Target="https://www.gov.uk/government/publications/sr2012-number-8-composting-in-open-systems" TargetMode="External"/><Relationship Id="rId92" Type="http://schemas.openxmlformats.org/officeDocument/2006/relationships/hyperlink" Target="https://www.gov.uk/government/publications/sr2012-number-8-composting-in-open-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42F34-699B-4890-8110-368C1628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1</cp:revision>
  <dcterms:created xsi:type="dcterms:W3CDTF">2015-03-03T16:00:00Z</dcterms:created>
  <dcterms:modified xsi:type="dcterms:W3CDTF">2016-01-06T13:49:00Z</dcterms:modified>
</cp:coreProperties>
</file>