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D30CEA"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Generic Legislation</w:t>
            </w:r>
          </w:p>
        </w:tc>
      </w:tr>
      <w:tr w:rsidR="00C6342B" w:rsidRPr="00892B03" w:rsidTr="00C6342B">
        <w:trPr>
          <w:trHeight w:val="399"/>
        </w:trPr>
        <w:tc>
          <w:tcPr>
            <w:tcW w:w="10174" w:type="dxa"/>
            <w:vAlign w:val="center"/>
          </w:tcPr>
          <w:p w:rsidR="00C6342B" w:rsidRPr="00892B03" w:rsidRDefault="00C6342B" w:rsidP="005C34FD">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5C34FD">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454986">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454986">
              <w:rPr>
                <w:rFonts w:asciiTheme="minorHAnsi" w:eastAsiaTheme="majorEastAsia" w:hAnsiTheme="minorHAnsi" w:cstheme="majorBidi"/>
                <w:color w:val="808080" w:themeColor="background1" w:themeShade="80"/>
                <w:sz w:val="36"/>
                <w:szCs w:val="44"/>
              </w:rPr>
              <w:t>April 2016</w:t>
            </w:r>
          </w:p>
        </w:tc>
      </w:tr>
    </w:tbl>
    <w:p w:rsidR="00D235BE" w:rsidRDefault="00921E84">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sidRPr="00921E84">
        <w:rPr>
          <w:noProof/>
          <w:lang w:eastAsia="en-GB"/>
        </w:rPr>
        <w:drawing>
          <wp:anchor distT="0" distB="0" distL="114300" distR="114300" simplePos="0" relativeHeight="252037120" behindDoc="0" locked="0" layoutInCell="1" allowOverlap="1">
            <wp:simplePos x="0" y="0"/>
            <wp:positionH relativeFrom="column">
              <wp:posOffset>-114300</wp:posOffset>
            </wp:positionH>
            <wp:positionV relativeFrom="paragraph">
              <wp:posOffset>2695575</wp:posOffset>
            </wp:positionV>
            <wp:extent cx="5486400" cy="2829560"/>
            <wp:effectExtent l="0" t="0" r="209550" b="389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105" t="41949" r="8570" b="4458"/>
                    <a:stretch>
                      <a:fillRect/>
                    </a:stretch>
                  </pic:blipFill>
                  <pic:spPr bwMode="auto">
                    <a:xfrm>
                      <a:off x="0" y="0"/>
                      <a:ext cx="5486400" cy="28295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454986">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fit-shape-to-text:t">
              <w:txbxContent>
                <w:p w:rsidR="00862693" w:rsidRPr="00C6342B" w:rsidRDefault="00862693"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862693" w:rsidRPr="00C6342B" w:rsidRDefault="00862693"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A2F45" w:rsidRPr="002A2F45">
        <w:rPr>
          <w:noProof/>
          <w:lang w:eastAsia="en-GB"/>
        </w:rPr>
        <w:drawing>
          <wp:anchor distT="0" distB="0" distL="114300" distR="114300" simplePos="0" relativeHeight="252039168"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1"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454986">
        <w:rPr>
          <w:noProof/>
          <w:lang w:eastAsia="en-GB"/>
        </w:rPr>
        <w:pict>
          <v:rect id="_x0000_s1153" style="position:absolute;margin-left:-46.45pt;margin-top:650.25pt;width:540.7pt;height:89.95pt;z-index:251738112;mso-position-horizontal-relative:text;mso-position-vertical-relative:text" fillcolor="#f2dbdb [661]" strokecolor="#c0504d [3205]">
            <v:textbox>
              <w:txbxContent>
                <w:p w:rsidR="00862693" w:rsidRPr="00962130" w:rsidRDefault="00862693"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862693" w:rsidRPr="00962130" w:rsidRDefault="00862693"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454986">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454986"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B71301">
          <w:pPr>
            <w:pStyle w:val="TOCHeading"/>
            <w:spacing w:before="0" w:after="240" w:line="240" w:lineRule="auto"/>
          </w:pPr>
          <w:r w:rsidRPr="00E5053A">
            <w:rPr>
              <w:rStyle w:val="Heading1Char"/>
              <w:rFonts w:asciiTheme="minorHAnsi" w:hAnsiTheme="minorHAnsi"/>
              <w:b/>
            </w:rPr>
            <w:t>Contents</w:t>
          </w:r>
        </w:p>
        <w:p w:rsidR="00843ADD" w:rsidRDefault="004D4CD0">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39831813" w:history="1">
            <w:r w:rsidR="00843ADD" w:rsidRPr="0071743C">
              <w:rPr>
                <w:rStyle w:val="Hyperlink"/>
                <w:noProof/>
              </w:rPr>
              <w:t>Introduction</w:t>
            </w:r>
            <w:r w:rsidR="00843ADD">
              <w:rPr>
                <w:noProof/>
                <w:webHidden/>
              </w:rPr>
              <w:tab/>
            </w:r>
            <w:r w:rsidR="00843ADD">
              <w:rPr>
                <w:noProof/>
                <w:webHidden/>
              </w:rPr>
              <w:fldChar w:fldCharType="begin"/>
            </w:r>
            <w:r w:rsidR="00843ADD">
              <w:rPr>
                <w:noProof/>
                <w:webHidden/>
              </w:rPr>
              <w:instrText xml:space="preserve"> PAGEREF _Toc439831813 \h </w:instrText>
            </w:r>
            <w:r w:rsidR="00843ADD">
              <w:rPr>
                <w:noProof/>
                <w:webHidden/>
              </w:rPr>
            </w:r>
            <w:r w:rsidR="00843ADD">
              <w:rPr>
                <w:noProof/>
                <w:webHidden/>
              </w:rPr>
              <w:fldChar w:fldCharType="separate"/>
            </w:r>
            <w:r w:rsidR="00843ADD">
              <w:rPr>
                <w:noProof/>
                <w:webHidden/>
              </w:rPr>
              <w:t>4</w:t>
            </w:r>
            <w:r w:rsidR="00843ADD">
              <w:rPr>
                <w:noProof/>
                <w:webHidden/>
              </w:rPr>
              <w:fldChar w:fldCharType="end"/>
            </w:r>
          </w:hyperlink>
        </w:p>
        <w:p w:rsidR="00843ADD" w:rsidRDefault="00843ADD">
          <w:pPr>
            <w:pStyle w:val="TOC2"/>
            <w:tabs>
              <w:tab w:val="right" w:leader="dot" w:pos="9016"/>
            </w:tabs>
            <w:rPr>
              <w:rFonts w:eastAsiaTheme="minorEastAsia"/>
              <w:noProof/>
              <w:lang w:eastAsia="en-GB"/>
            </w:rPr>
          </w:pPr>
          <w:hyperlink w:anchor="_Toc439831814" w:history="1">
            <w:r w:rsidRPr="0071743C">
              <w:rPr>
                <w:rStyle w:val="Hyperlink"/>
                <w:noProof/>
              </w:rPr>
              <w:t>About WAMITAB</w:t>
            </w:r>
            <w:r>
              <w:rPr>
                <w:noProof/>
                <w:webHidden/>
              </w:rPr>
              <w:tab/>
            </w:r>
            <w:r>
              <w:rPr>
                <w:noProof/>
                <w:webHidden/>
              </w:rPr>
              <w:fldChar w:fldCharType="begin"/>
            </w:r>
            <w:r>
              <w:rPr>
                <w:noProof/>
                <w:webHidden/>
              </w:rPr>
              <w:instrText xml:space="preserve"> PAGEREF _Toc439831814 \h </w:instrText>
            </w:r>
            <w:r>
              <w:rPr>
                <w:noProof/>
                <w:webHidden/>
              </w:rPr>
            </w:r>
            <w:r>
              <w:rPr>
                <w:noProof/>
                <w:webHidden/>
              </w:rPr>
              <w:fldChar w:fldCharType="separate"/>
            </w:r>
            <w:r>
              <w:rPr>
                <w:noProof/>
                <w:webHidden/>
              </w:rPr>
              <w:t>4</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w:anchor="_Toc439831815" w:history="1">
            <w:r w:rsidRPr="0071743C">
              <w:rPr>
                <w:rStyle w:val="Hyperlink"/>
                <w:noProof/>
              </w:rPr>
              <w:t>What is Continuing Competence?</w:t>
            </w:r>
            <w:r>
              <w:rPr>
                <w:noProof/>
                <w:webHidden/>
              </w:rPr>
              <w:tab/>
            </w:r>
            <w:r>
              <w:rPr>
                <w:noProof/>
                <w:webHidden/>
              </w:rPr>
              <w:fldChar w:fldCharType="begin"/>
            </w:r>
            <w:r>
              <w:rPr>
                <w:noProof/>
                <w:webHidden/>
              </w:rPr>
              <w:instrText xml:space="preserve"> PAGEREF _Toc439831815 \h </w:instrText>
            </w:r>
            <w:r>
              <w:rPr>
                <w:noProof/>
                <w:webHidden/>
              </w:rPr>
            </w:r>
            <w:r>
              <w:rPr>
                <w:noProof/>
                <w:webHidden/>
              </w:rPr>
              <w:fldChar w:fldCharType="separate"/>
            </w:r>
            <w:r>
              <w:rPr>
                <w:noProof/>
                <w:webHidden/>
              </w:rPr>
              <w:t>4</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w:anchor="_Toc439831816" w:history="1">
            <w:r w:rsidRPr="0071743C">
              <w:rPr>
                <w:rStyle w:val="Hyperlink"/>
                <w:noProof/>
              </w:rPr>
              <w:t>About this Revision Summary</w:t>
            </w:r>
            <w:r>
              <w:rPr>
                <w:noProof/>
                <w:webHidden/>
              </w:rPr>
              <w:tab/>
            </w:r>
            <w:r>
              <w:rPr>
                <w:noProof/>
                <w:webHidden/>
              </w:rPr>
              <w:fldChar w:fldCharType="begin"/>
            </w:r>
            <w:r>
              <w:rPr>
                <w:noProof/>
                <w:webHidden/>
              </w:rPr>
              <w:instrText xml:space="preserve"> PAGEREF _Toc439831816 \h </w:instrText>
            </w:r>
            <w:r>
              <w:rPr>
                <w:noProof/>
                <w:webHidden/>
              </w:rPr>
            </w:r>
            <w:r>
              <w:rPr>
                <w:noProof/>
                <w:webHidden/>
              </w:rPr>
              <w:fldChar w:fldCharType="separate"/>
            </w:r>
            <w:r>
              <w:rPr>
                <w:noProof/>
                <w:webHidden/>
              </w:rPr>
              <w:t>4</w:t>
            </w:r>
            <w:r>
              <w:rPr>
                <w:noProof/>
                <w:webHidden/>
              </w:rPr>
              <w:fldChar w:fldCharType="end"/>
            </w:r>
          </w:hyperlink>
        </w:p>
        <w:p w:rsidR="00843ADD" w:rsidRDefault="00843ADD">
          <w:pPr>
            <w:pStyle w:val="TOC1"/>
            <w:tabs>
              <w:tab w:val="right" w:leader="dot" w:pos="9016"/>
            </w:tabs>
            <w:rPr>
              <w:rFonts w:eastAsiaTheme="minorEastAsia"/>
              <w:noProof/>
              <w:lang w:eastAsia="en-GB"/>
            </w:rPr>
          </w:pPr>
          <w:hyperlink w:anchor="_Toc439831817" w:history="1">
            <w:r w:rsidRPr="0071743C">
              <w:rPr>
                <w:rStyle w:val="Hyperlink"/>
                <w:noProof/>
              </w:rPr>
              <w:t>1. Classification</w:t>
            </w:r>
            <w:r>
              <w:rPr>
                <w:noProof/>
                <w:webHidden/>
              </w:rPr>
              <w:tab/>
            </w:r>
            <w:r>
              <w:rPr>
                <w:noProof/>
                <w:webHidden/>
              </w:rPr>
              <w:fldChar w:fldCharType="begin"/>
            </w:r>
            <w:r>
              <w:rPr>
                <w:noProof/>
                <w:webHidden/>
              </w:rPr>
              <w:instrText xml:space="preserve"> PAGEREF _Toc439831817 \h </w:instrText>
            </w:r>
            <w:r>
              <w:rPr>
                <w:noProof/>
                <w:webHidden/>
              </w:rPr>
            </w:r>
            <w:r>
              <w:rPr>
                <w:noProof/>
                <w:webHidden/>
              </w:rPr>
              <w:fldChar w:fldCharType="separate"/>
            </w:r>
            <w:r>
              <w:rPr>
                <w:noProof/>
                <w:webHidden/>
              </w:rPr>
              <w:t>5</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17" w:anchor="_Toc439831818" w:history="1">
            <w:r w:rsidRPr="0071743C">
              <w:rPr>
                <w:rStyle w:val="Hyperlink"/>
                <w:noProof/>
              </w:rPr>
              <w:t>Learning Outcomes</w:t>
            </w:r>
            <w:r>
              <w:rPr>
                <w:noProof/>
                <w:webHidden/>
              </w:rPr>
              <w:tab/>
            </w:r>
            <w:r>
              <w:rPr>
                <w:noProof/>
                <w:webHidden/>
              </w:rPr>
              <w:fldChar w:fldCharType="begin"/>
            </w:r>
            <w:r>
              <w:rPr>
                <w:noProof/>
                <w:webHidden/>
              </w:rPr>
              <w:instrText xml:space="preserve"> PAGEREF _Toc439831818 \h </w:instrText>
            </w:r>
            <w:r>
              <w:rPr>
                <w:noProof/>
                <w:webHidden/>
              </w:rPr>
            </w:r>
            <w:r>
              <w:rPr>
                <w:noProof/>
                <w:webHidden/>
              </w:rPr>
              <w:fldChar w:fldCharType="separate"/>
            </w:r>
            <w:r>
              <w:rPr>
                <w:noProof/>
                <w:webHidden/>
              </w:rPr>
              <w:t>5</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18" w:anchor="_Toc439831819" w:history="1">
            <w:r w:rsidRPr="0071743C">
              <w:rPr>
                <w:rStyle w:val="Hyperlink"/>
                <w:noProof/>
              </w:rPr>
              <w:t>Where do I find this information?</w:t>
            </w:r>
            <w:r>
              <w:rPr>
                <w:noProof/>
                <w:webHidden/>
              </w:rPr>
              <w:tab/>
            </w:r>
            <w:r>
              <w:rPr>
                <w:noProof/>
                <w:webHidden/>
              </w:rPr>
              <w:fldChar w:fldCharType="begin"/>
            </w:r>
            <w:r>
              <w:rPr>
                <w:noProof/>
                <w:webHidden/>
              </w:rPr>
              <w:instrText xml:space="preserve"> PAGEREF _Toc439831819 \h </w:instrText>
            </w:r>
            <w:r>
              <w:rPr>
                <w:noProof/>
                <w:webHidden/>
              </w:rPr>
            </w:r>
            <w:r>
              <w:rPr>
                <w:noProof/>
                <w:webHidden/>
              </w:rPr>
              <w:fldChar w:fldCharType="separate"/>
            </w:r>
            <w:r>
              <w:rPr>
                <w:noProof/>
                <w:webHidden/>
              </w:rPr>
              <w:t>5</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19" w:anchor="_Toc439831820" w:history="1">
            <w:r w:rsidRPr="0071743C">
              <w:rPr>
                <w:rStyle w:val="Hyperlink"/>
                <w:noProof/>
              </w:rPr>
              <w:t>Notes</w:t>
            </w:r>
            <w:r>
              <w:rPr>
                <w:noProof/>
                <w:webHidden/>
              </w:rPr>
              <w:tab/>
            </w:r>
            <w:r>
              <w:rPr>
                <w:noProof/>
                <w:webHidden/>
              </w:rPr>
              <w:fldChar w:fldCharType="begin"/>
            </w:r>
            <w:r>
              <w:rPr>
                <w:noProof/>
                <w:webHidden/>
              </w:rPr>
              <w:instrText xml:space="preserve"> PAGEREF _Toc439831820 \h </w:instrText>
            </w:r>
            <w:r>
              <w:rPr>
                <w:noProof/>
                <w:webHidden/>
              </w:rPr>
            </w:r>
            <w:r>
              <w:rPr>
                <w:noProof/>
                <w:webHidden/>
              </w:rPr>
              <w:fldChar w:fldCharType="separate"/>
            </w:r>
            <w:r>
              <w:rPr>
                <w:noProof/>
                <w:webHidden/>
              </w:rPr>
              <w:t>5</w:t>
            </w:r>
            <w:r>
              <w:rPr>
                <w:noProof/>
                <w:webHidden/>
              </w:rPr>
              <w:fldChar w:fldCharType="end"/>
            </w:r>
          </w:hyperlink>
        </w:p>
        <w:p w:rsidR="00843ADD" w:rsidRDefault="00843ADD">
          <w:pPr>
            <w:pStyle w:val="TOC1"/>
            <w:tabs>
              <w:tab w:val="right" w:leader="dot" w:pos="9016"/>
            </w:tabs>
            <w:rPr>
              <w:rFonts w:eastAsiaTheme="minorEastAsia"/>
              <w:noProof/>
              <w:lang w:eastAsia="en-GB"/>
            </w:rPr>
          </w:pPr>
          <w:hyperlink w:anchor="_Toc439831821" w:history="1">
            <w:r w:rsidRPr="0071743C">
              <w:rPr>
                <w:rStyle w:val="Hyperlink"/>
                <w:noProof/>
              </w:rPr>
              <w:t>2. Duty of Care</w:t>
            </w:r>
            <w:r>
              <w:rPr>
                <w:noProof/>
                <w:webHidden/>
              </w:rPr>
              <w:tab/>
            </w:r>
            <w:r>
              <w:rPr>
                <w:noProof/>
                <w:webHidden/>
              </w:rPr>
              <w:fldChar w:fldCharType="begin"/>
            </w:r>
            <w:r>
              <w:rPr>
                <w:noProof/>
                <w:webHidden/>
              </w:rPr>
              <w:instrText xml:space="preserve"> PAGEREF _Toc439831821 \h </w:instrText>
            </w:r>
            <w:r>
              <w:rPr>
                <w:noProof/>
                <w:webHidden/>
              </w:rPr>
            </w:r>
            <w:r>
              <w:rPr>
                <w:noProof/>
                <w:webHidden/>
              </w:rPr>
              <w:fldChar w:fldCharType="separate"/>
            </w:r>
            <w:r>
              <w:rPr>
                <w:noProof/>
                <w:webHidden/>
              </w:rPr>
              <w:t>6</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20" w:anchor="_Toc439831822" w:history="1">
            <w:r w:rsidRPr="0071743C">
              <w:rPr>
                <w:rStyle w:val="Hyperlink"/>
                <w:noProof/>
              </w:rPr>
              <w:t>Learning Outcomes</w:t>
            </w:r>
            <w:r>
              <w:rPr>
                <w:noProof/>
                <w:webHidden/>
              </w:rPr>
              <w:tab/>
            </w:r>
            <w:r>
              <w:rPr>
                <w:noProof/>
                <w:webHidden/>
              </w:rPr>
              <w:fldChar w:fldCharType="begin"/>
            </w:r>
            <w:r>
              <w:rPr>
                <w:noProof/>
                <w:webHidden/>
              </w:rPr>
              <w:instrText xml:space="preserve"> PAGEREF _Toc439831822 \h </w:instrText>
            </w:r>
            <w:r>
              <w:rPr>
                <w:noProof/>
                <w:webHidden/>
              </w:rPr>
            </w:r>
            <w:r>
              <w:rPr>
                <w:noProof/>
                <w:webHidden/>
              </w:rPr>
              <w:fldChar w:fldCharType="separate"/>
            </w:r>
            <w:r>
              <w:rPr>
                <w:noProof/>
                <w:webHidden/>
              </w:rPr>
              <w:t>6</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21" w:anchor="_Toc439831823" w:history="1">
            <w:r w:rsidRPr="0071743C">
              <w:rPr>
                <w:rStyle w:val="Hyperlink"/>
                <w:noProof/>
              </w:rPr>
              <w:t>Where do I find this information?</w:t>
            </w:r>
            <w:r>
              <w:rPr>
                <w:noProof/>
                <w:webHidden/>
              </w:rPr>
              <w:tab/>
            </w:r>
            <w:r>
              <w:rPr>
                <w:noProof/>
                <w:webHidden/>
              </w:rPr>
              <w:fldChar w:fldCharType="begin"/>
            </w:r>
            <w:r>
              <w:rPr>
                <w:noProof/>
                <w:webHidden/>
              </w:rPr>
              <w:instrText xml:space="preserve"> PAGEREF _Toc439831823 \h </w:instrText>
            </w:r>
            <w:r>
              <w:rPr>
                <w:noProof/>
                <w:webHidden/>
              </w:rPr>
            </w:r>
            <w:r>
              <w:rPr>
                <w:noProof/>
                <w:webHidden/>
              </w:rPr>
              <w:fldChar w:fldCharType="separate"/>
            </w:r>
            <w:r>
              <w:rPr>
                <w:noProof/>
                <w:webHidden/>
              </w:rPr>
              <w:t>6</w:t>
            </w:r>
            <w:r>
              <w:rPr>
                <w:noProof/>
                <w:webHidden/>
              </w:rPr>
              <w:fldChar w:fldCharType="end"/>
            </w:r>
          </w:hyperlink>
        </w:p>
        <w:p w:rsidR="00843ADD" w:rsidRDefault="00843ADD" w:rsidP="00843ADD">
          <w:pPr>
            <w:pStyle w:val="TOC2"/>
            <w:tabs>
              <w:tab w:val="right" w:leader="dot" w:pos="9016"/>
            </w:tabs>
            <w:rPr>
              <w:rFonts w:eastAsiaTheme="minorEastAsia"/>
              <w:noProof/>
              <w:lang w:eastAsia="en-GB"/>
            </w:rPr>
          </w:pPr>
          <w:hyperlink r:id="rId22" w:anchor="_Toc439831824" w:history="1">
            <w:r w:rsidRPr="0071743C">
              <w:rPr>
                <w:rStyle w:val="Hyperlink"/>
                <w:noProof/>
              </w:rPr>
              <w:t>Notes</w:t>
            </w:r>
            <w:r>
              <w:rPr>
                <w:noProof/>
                <w:webHidden/>
              </w:rPr>
              <w:tab/>
            </w:r>
            <w:r>
              <w:rPr>
                <w:noProof/>
                <w:webHidden/>
              </w:rPr>
              <w:fldChar w:fldCharType="begin"/>
            </w:r>
            <w:r>
              <w:rPr>
                <w:noProof/>
                <w:webHidden/>
              </w:rPr>
              <w:instrText xml:space="preserve"> PAGEREF _Toc439831824 \h </w:instrText>
            </w:r>
            <w:r>
              <w:rPr>
                <w:noProof/>
                <w:webHidden/>
              </w:rPr>
            </w:r>
            <w:r>
              <w:rPr>
                <w:noProof/>
                <w:webHidden/>
              </w:rPr>
              <w:fldChar w:fldCharType="separate"/>
            </w:r>
            <w:r>
              <w:rPr>
                <w:noProof/>
                <w:webHidden/>
              </w:rPr>
              <w:t>6</w:t>
            </w:r>
            <w:r>
              <w:rPr>
                <w:noProof/>
                <w:webHidden/>
              </w:rPr>
              <w:fldChar w:fldCharType="end"/>
            </w:r>
          </w:hyperlink>
          <w:hyperlink r:id="rId23" w:anchor="_Toc439831825" w:history="1"/>
        </w:p>
        <w:p w:rsidR="00843ADD" w:rsidRDefault="00843ADD">
          <w:pPr>
            <w:pStyle w:val="TOC1"/>
            <w:tabs>
              <w:tab w:val="right" w:leader="dot" w:pos="9016"/>
            </w:tabs>
            <w:rPr>
              <w:rFonts w:eastAsiaTheme="minorEastAsia"/>
              <w:noProof/>
              <w:lang w:eastAsia="en-GB"/>
            </w:rPr>
          </w:pPr>
          <w:hyperlink w:anchor="_Toc439831826" w:history="1">
            <w:r w:rsidRPr="0071743C">
              <w:rPr>
                <w:rStyle w:val="Hyperlink"/>
                <w:noProof/>
              </w:rPr>
              <w:t>3. Hazardous Waste</w:t>
            </w:r>
            <w:r>
              <w:rPr>
                <w:noProof/>
                <w:webHidden/>
              </w:rPr>
              <w:tab/>
            </w:r>
            <w:r>
              <w:rPr>
                <w:noProof/>
                <w:webHidden/>
              </w:rPr>
              <w:fldChar w:fldCharType="begin"/>
            </w:r>
            <w:r>
              <w:rPr>
                <w:noProof/>
                <w:webHidden/>
              </w:rPr>
              <w:instrText xml:space="preserve"> PAGEREF _Toc439831826 \h </w:instrText>
            </w:r>
            <w:r>
              <w:rPr>
                <w:noProof/>
                <w:webHidden/>
              </w:rPr>
            </w:r>
            <w:r>
              <w:rPr>
                <w:noProof/>
                <w:webHidden/>
              </w:rPr>
              <w:fldChar w:fldCharType="separate"/>
            </w:r>
            <w:r>
              <w:rPr>
                <w:noProof/>
                <w:webHidden/>
              </w:rPr>
              <w:t>7</w:t>
            </w:r>
            <w:r>
              <w:rPr>
                <w:noProof/>
                <w:webHidden/>
              </w:rPr>
              <w:fldChar w:fldCharType="end"/>
            </w:r>
          </w:hyperlink>
        </w:p>
        <w:p w:rsidR="00843ADD" w:rsidRDefault="00843ADD">
          <w:pPr>
            <w:pStyle w:val="TOC2"/>
            <w:tabs>
              <w:tab w:val="right" w:leader="dot" w:pos="9016"/>
            </w:tabs>
            <w:rPr>
              <w:rStyle w:val="Hyperlink"/>
              <w:noProof/>
              <w:webHidden/>
            </w:rPr>
          </w:pPr>
          <w:r w:rsidRPr="00843ADD">
            <w:rPr>
              <w:rStyle w:val="Hyperlink"/>
              <w:noProof/>
              <w:color w:val="auto"/>
              <w:u w:val="none"/>
            </w:rPr>
            <w:t>Learning Outcomes</w:t>
          </w:r>
          <w:r w:rsidRPr="00843ADD">
            <w:rPr>
              <w:rStyle w:val="Hyperlink"/>
              <w:noProof/>
              <w:webHidden/>
              <w:color w:val="auto"/>
              <w:u w:val="none"/>
            </w:rPr>
            <w:tab/>
          </w:r>
          <w:r w:rsidRPr="00843ADD">
            <w:rPr>
              <w:rStyle w:val="Hyperlink"/>
              <w:noProof/>
              <w:webHidden/>
            </w:rPr>
            <w:fldChar w:fldCharType="begin"/>
          </w:r>
          <w:r w:rsidRPr="00843ADD">
            <w:rPr>
              <w:rStyle w:val="Hyperlink"/>
              <w:noProof/>
              <w:webHidden/>
            </w:rPr>
            <w:instrText xml:space="preserve"> PAGEREF _Toc439831825 \h </w:instrText>
          </w:r>
          <w:r w:rsidRPr="00843ADD">
            <w:rPr>
              <w:rStyle w:val="Hyperlink"/>
              <w:noProof/>
              <w:webHidden/>
            </w:rPr>
          </w:r>
          <w:r w:rsidRPr="00843ADD">
            <w:rPr>
              <w:rStyle w:val="Hyperlink"/>
              <w:noProof/>
              <w:webHidden/>
            </w:rPr>
            <w:fldChar w:fldCharType="separate"/>
          </w:r>
          <w:r w:rsidRPr="00843ADD">
            <w:rPr>
              <w:rStyle w:val="Hyperlink"/>
              <w:noProof/>
              <w:webHidden/>
            </w:rPr>
            <w:t>7</w:t>
          </w:r>
          <w:r w:rsidRPr="00843ADD">
            <w:rPr>
              <w:rStyle w:val="Hyperlink"/>
              <w:noProof/>
              <w:webHidden/>
            </w:rPr>
            <w:fldChar w:fldCharType="end"/>
          </w:r>
        </w:p>
        <w:p w:rsidR="00843ADD" w:rsidRDefault="00843ADD" w:rsidP="00843ADD">
          <w:pPr>
            <w:pStyle w:val="TOC2"/>
            <w:tabs>
              <w:tab w:val="right" w:leader="dot" w:pos="9016"/>
            </w:tabs>
            <w:rPr>
              <w:rStyle w:val="Hyperlink"/>
              <w:noProof/>
              <w:webHidden/>
            </w:rPr>
          </w:pPr>
          <w:r w:rsidRPr="00843ADD">
            <w:rPr>
              <w:rStyle w:val="Hyperlink"/>
              <w:noProof/>
              <w:color w:val="auto"/>
              <w:u w:val="none"/>
            </w:rPr>
            <w:t>Where do I find this information?</w:t>
          </w:r>
          <w:r w:rsidRPr="00843ADD">
            <w:rPr>
              <w:rStyle w:val="Hyperlink"/>
              <w:noProof/>
              <w:webHidden/>
              <w:color w:val="auto"/>
              <w:u w:val="none"/>
            </w:rPr>
            <w:tab/>
          </w:r>
          <w:r w:rsidRPr="00843ADD">
            <w:rPr>
              <w:rStyle w:val="Hyperlink"/>
              <w:noProof/>
              <w:webHidden/>
            </w:rPr>
            <w:fldChar w:fldCharType="begin"/>
          </w:r>
          <w:r w:rsidRPr="00843ADD">
            <w:rPr>
              <w:rStyle w:val="Hyperlink"/>
              <w:noProof/>
              <w:webHidden/>
            </w:rPr>
            <w:instrText xml:space="preserve"> PAGEREF _Toc439831829 \h </w:instrText>
          </w:r>
          <w:r w:rsidRPr="00843ADD">
            <w:rPr>
              <w:rStyle w:val="Hyperlink"/>
              <w:noProof/>
              <w:webHidden/>
            </w:rPr>
          </w:r>
          <w:r w:rsidRPr="00843ADD">
            <w:rPr>
              <w:rStyle w:val="Hyperlink"/>
              <w:noProof/>
              <w:webHidden/>
            </w:rPr>
            <w:fldChar w:fldCharType="separate"/>
          </w:r>
          <w:r w:rsidRPr="00843ADD">
            <w:rPr>
              <w:rStyle w:val="Hyperlink"/>
              <w:noProof/>
              <w:webHidden/>
            </w:rPr>
            <w:t>7</w:t>
          </w:r>
          <w:r w:rsidRPr="00843ADD">
            <w:rPr>
              <w:rStyle w:val="Hyperlink"/>
              <w:noProof/>
              <w:webHidden/>
            </w:rPr>
            <w:fldChar w:fldCharType="end"/>
          </w:r>
        </w:p>
        <w:p w:rsidR="00843ADD" w:rsidRDefault="00843ADD" w:rsidP="00843ADD">
          <w:pPr>
            <w:pStyle w:val="TOC2"/>
            <w:tabs>
              <w:tab w:val="right" w:leader="dot" w:pos="9016"/>
            </w:tabs>
            <w:rPr>
              <w:rFonts w:eastAsiaTheme="minorEastAsia"/>
              <w:noProof/>
              <w:lang w:eastAsia="en-GB"/>
            </w:rPr>
          </w:pPr>
          <w:hyperlink r:id="rId24" w:anchor="_Toc439831828" w:history="1">
            <w:r w:rsidRPr="0071743C">
              <w:rPr>
                <w:rStyle w:val="Hyperlink"/>
                <w:noProof/>
              </w:rPr>
              <w:t>Notes</w:t>
            </w:r>
            <w:r>
              <w:rPr>
                <w:noProof/>
                <w:webHidden/>
              </w:rPr>
              <w:tab/>
            </w:r>
            <w:r>
              <w:rPr>
                <w:noProof/>
                <w:webHidden/>
              </w:rPr>
              <w:fldChar w:fldCharType="begin"/>
            </w:r>
            <w:r>
              <w:rPr>
                <w:noProof/>
                <w:webHidden/>
              </w:rPr>
              <w:instrText xml:space="preserve"> PAGEREF _Toc439831828 \h </w:instrText>
            </w:r>
            <w:r>
              <w:rPr>
                <w:noProof/>
                <w:webHidden/>
              </w:rPr>
            </w:r>
            <w:r>
              <w:rPr>
                <w:noProof/>
                <w:webHidden/>
              </w:rPr>
              <w:fldChar w:fldCharType="separate"/>
            </w:r>
            <w:r>
              <w:rPr>
                <w:noProof/>
                <w:webHidden/>
              </w:rPr>
              <w:t>7</w:t>
            </w:r>
            <w:r>
              <w:rPr>
                <w:noProof/>
                <w:webHidden/>
              </w:rPr>
              <w:fldChar w:fldCharType="end"/>
            </w:r>
          </w:hyperlink>
          <w:hyperlink r:id="rId25" w:anchor="_Toc439831829" w:history="1"/>
        </w:p>
        <w:p w:rsidR="00843ADD" w:rsidRDefault="00843ADD">
          <w:pPr>
            <w:pStyle w:val="TOC1"/>
            <w:tabs>
              <w:tab w:val="right" w:leader="dot" w:pos="9016"/>
            </w:tabs>
            <w:rPr>
              <w:rFonts w:eastAsiaTheme="minorEastAsia"/>
              <w:noProof/>
              <w:lang w:eastAsia="en-GB"/>
            </w:rPr>
          </w:pPr>
          <w:hyperlink w:anchor="_Toc439831831" w:history="1">
            <w:r w:rsidRPr="0071743C">
              <w:rPr>
                <w:rStyle w:val="Hyperlink"/>
                <w:noProof/>
              </w:rPr>
              <w:t>4. Environmental Permitting Regulations</w:t>
            </w:r>
            <w:r>
              <w:rPr>
                <w:noProof/>
                <w:webHidden/>
              </w:rPr>
              <w:tab/>
            </w:r>
            <w:r>
              <w:rPr>
                <w:noProof/>
                <w:webHidden/>
              </w:rPr>
              <w:fldChar w:fldCharType="begin"/>
            </w:r>
            <w:r>
              <w:rPr>
                <w:noProof/>
                <w:webHidden/>
              </w:rPr>
              <w:instrText xml:space="preserve"> PAGEREF _Toc439831831 \h </w:instrText>
            </w:r>
            <w:r>
              <w:rPr>
                <w:noProof/>
                <w:webHidden/>
              </w:rPr>
            </w:r>
            <w:r>
              <w:rPr>
                <w:noProof/>
                <w:webHidden/>
              </w:rPr>
              <w:fldChar w:fldCharType="separate"/>
            </w:r>
            <w:r>
              <w:rPr>
                <w:noProof/>
                <w:webHidden/>
              </w:rPr>
              <w:t>8</w:t>
            </w:r>
            <w:r>
              <w:rPr>
                <w:noProof/>
                <w:webHidden/>
              </w:rPr>
              <w:fldChar w:fldCharType="end"/>
            </w:r>
          </w:hyperlink>
        </w:p>
        <w:p w:rsidR="00843ADD" w:rsidRDefault="00843ADD" w:rsidP="00843ADD">
          <w:pPr>
            <w:pStyle w:val="TOC2"/>
            <w:tabs>
              <w:tab w:val="right" w:leader="dot" w:pos="9016"/>
            </w:tabs>
            <w:rPr>
              <w:rFonts w:eastAsiaTheme="minorEastAsia"/>
              <w:noProof/>
              <w:lang w:eastAsia="en-GB"/>
            </w:rPr>
          </w:pPr>
          <w:hyperlink r:id="rId26" w:anchor="_Toc439831830" w:history="1">
            <w:r w:rsidRPr="0071743C">
              <w:rPr>
                <w:rStyle w:val="Hyperlink"/>
                <w:noProof/>
              </w:rPr>
              <w:t>Learning Outcomes</w:t>
            </w:r>
            <w:r>
              <w:rPr>
                <w:noProof/>
                <w:webHidden/>
              </w:rPr>
              <w:tab/>
            </w:r>
            <w:r>
              <w:rPr>
                <w:noProof/>
                <w:webHidden/>
              </w:rPr>
              <w:fldChar w:fldCharType="begin"/>
            </w:r>
            <w:r>
              <w:rPr>
                <w:noProof/>
                <w:webHidden/>
              </w:rPr>
              <w:instrText xml:space="preserve"> PAGEREF _Toc439831830 \h </w:instrText>
            </w:r>
            <w:r>
              <w:rPr>
                <w:noProof/>
                <w:webHidden/>
              </w:rPr>
            </w:r>
            <w:r>
              <w:rPr>
                <w:noProof/>
                <w:webHidden/>
              </w:rPr>
              <w:fldChar w:fldCharType="separate"/>
            </w:r>
            <w:r>
              <w:rPr>
                <w:noProof/>
                <w:webHidden/>
              </w:rPr>
              <w:t>8</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27" w:anchor="_Toc439831832" w:history="1">
            <w:r w:rsidRPr="0071743C">
              <w:rPr>
                <w:rStyle w:val="Hyperlink"/>
                <w:noProof/>
              </w:rPr>
              <w:t>Where do I find this information?</w:t>
            </w:r>
            <w:r>
              <w:rPr>
                <w:noProof/>
                <w:webHidden/>
              </w:rPr>
              <w:tab/>
            </w:r>
            <w:r>
              <w:rPr>
                <w:noProof/>
                <w:webHidden/>
              </w:rPr>
              <w:fldChar w:fldCharType="begin"/>
            </w:r>
            <w:r>
              <w:rPr>
                <w:noProof/>
                <w:webHidden/>
              </w:rPr>
              <w:instrText xml:space="preserve"> PAGEREF _Toc439831832 \h </w:instrText>
            </w:r>
            <w:r>
              <w:rPr>
                <w:noProof/>
                <w:webHidden/>
              </w:rPr>
            </w:r>
            <w:r>
              <w:rPr>
                <w:noProof/>
                <w:webHidden/>
              </w:rPr>
              <w:fldChar w:fldCharType="separate"/>
            </w:r>
            <w:r>
              <w:rPr>
                <w:noProof/>
                <w:webHidden/>
              </w:rPr>
              <w:t>8</w:t>
            </w:r>
            <w:r>
              <w:rPr>
                <w:noProof/>
                <w:webHidden/>
              </w:rPr>
              <w:fldChar w:fldCharType="end"/>
            </w:r>
          </w:hyperlink>
        </w:p>
        <w:p w:rsidR="00843ADD" w:rsidRDefault="00843ADD">
          <w:pPr>
            <w:pStyle w:val="TOC2"/>
            <w:tabs>
              <w:tab w:val="right" w:leader="dot" w:pos="9016"/>
            </w:tabs>
            <w:rPr>
              <w:rFonts w:eastAsiaTheme="minorEastAsia"/>
              <w:noProof/>
              <w:lang w:eastAsia="en-GB"/>
            </w:rPr>
          </w:pPr>
          <w:hyperlink r:id="rId28" w:anchor="_Toc439831834" w:history="1">
            <w:r w:rsidRPr="0071743C">
              <w:rPr>
                <w:rStyle w:val="Hyperlink"/>
                <w:noProof/>
              </w:rPr>
              <w:t>Notes</w:t>
            </w:r>
            <w:r>
              <w:rPr>
                <w:noProof/>
                <w:webHidden/>
              </w:rPr>
              <w:tab/>
            </w:r>
            <w:r>
              <w:rPr>
                <w:noProof/>
                <w:webHidden/>
              </w:rPr>
              <w:fldChar w:fldCharType="begin"/>
            </w:r>
            <w:r>
              <w:rPr>
                <w:noProof/>
                <w:webHidden/>
              </w:rPr>
              <w:instrText xml:space="preserve"> PAGEREF _Toc439831834 \h </w:instrText>
            </w:r>
            <w:r>
              <w:rPr>
                <w:noProof/>
                <w:webHidden/>
              </w:rPr>
            </w:r>
            <w:r>
              <w:rPr>
                <w:noProof/>
                <w:webHidden/>
              </w:rPr>
              <w:fldChar w:fldCharType="separate"/>
            </w:r>
            <w:r>
              <w:rPr>
                <w:noProof/>
                <w:webHidden/>
              </w:rPr>
              <w:t>9</w:t>
            </w:r>
            <w:r>
              <w:rPr>
                <w:noProof/>
                <w:webHidden/>
              </w:rPr>
              <w:fldChar w:fldCharType="end"/>
            </w:r>
          </w:hyperlink>
        </w:p>
        <w:p w:rsidR="00EF18F6" w:rsidRDefault="004D4CD0"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39831813"/>
      <w:r w:rsidRPr="00EF18F6">
        <w:lastRenderedPageBreak/>
        <w:t>Introduction</w:t>
      </w:r>
      <w:bookmarkEnd w:id="0"/>
    </w:p>
    <w:p w:rsidR="00EF18F6" w:rsidRDefault="002D4B84" w:rsidP="002D4B84">
      <w:pPr>
        <w:pStyle w:val="Heading2"/>
      </w:pPr>
      <w:bookmarkStart w:id="1" w:name="_Toc439831814"/>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39831815"/>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5C34FD" w:rsidRDefault="005C34FD" w:rsidP="005C34FD">
      <w:pPr>
        <w:pStyle w:val="Heading2"/>
      </w:pPr>
      <w:bookmarkStart w:id="3" w:name="_Toc406485622"/>
      <w:bookmarkStart w:id="4" w:name="_Toc406486134"/>
      <w:bookmarkStart w:id="5" w:name="_Toc406487018"/>
      <w:bookmarkStart w:id="6" w:name="_Toc439831816"/>
      <w:r>
        <w:t>About this Revision Summary</w:t>
      </w:r>
      <w:bookmarkEnd w:id="3"/>
      <w:bookmarkEnd w:id="4"/>
      <w:bookmarkEnd w:id="5"/>
      <w:bookmarkEnd w:id="6"/>
    </w:p>
    <w:p w:rsidR="00B6371A" w:rsidRDefault="00B6371A" w:rsidP="00B6371A">
      <w:r>
        <w:t>WAMITAB recognise the diverse needs of learners within the sectors we represent. To support those individuals undertaking their Continuing Competence test, we have developed this revision summary.</w:t>
      </w:r>
    </w:p>
    <w:p w:rsidR="00B6371A" w:rsidRDefault="00B6371A" w:rsidP="00B6371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454986" w:rsidP="00B65BDC">
      <w:pPr>
        <w:pStyle w:val="Heading1"/>
      </w:pPr>
      <w:bookmarkStart w:id="7" w:name="_Toc403032798"/>
      <w:bookmarkStart w:id="8" w:name="_Toc439831817"/>
      <w:r>
        <w:rPr>
          <w:noProof/>
          <w:lang w:eastAsia="en-GB"/>
        </w:rPr>
        <w:lastRenderedPageBreak/>
        <w:pict>
          <v:rect id="_x0000_s1062" style="position:absolute;margin-left:1.05pt;margin-top:33.3pt;width:450.3pt;height:174pt;z-index:251644928" strokecolor="#c00000">
            <v:textbox>
              <w:txbxContent>
                <w:p w:rsidR="00862693" w:rsidRPr="00E5053A" w:rsidRDefault="00862693" w:rsidP="00E5053A">
                  <w:pPr>
                    <w:pStyle w:val="Heading2"/>
                  </w:pPr>
                  <w:bookmarkStart w:id="9" w:name="_Toc399329297"/>
                  <w:bookmarkStart w:id="10" w:name="_Toc399330718"/>
                  <w:bookmarkStart w:id="11" w:name="_Toc403032800"/>
                  <w:bookmarkStart w:id="12" w:name="_Toc439831818"/>
                  <w:r w:rsidRPr="00E5053A">
                    <w:t>Learning Outcomes</w:t>
                  </w:r>
                  <w:bookmarkEnd w:id="9"/>
                  <w:bookmarkEnd w:id="10"/>
                  <w:bookmarkEnd w:id="11"/>
                  <w:bookmarkEnd w:id="12"/>
                </w:p>
                <w:p w:rsidR="00862693" w:rsidRDefault="00862693" w:rsidP="0019284A">
                  <w:pPr>
                    <w:numPr>
                      <w:ilvl w:val="1"/>
                      <w:numId w:val="2"/>
                    </w:numPr>
                    <w:spacing w:after="0" w:line="240" w:lineRule="auto"/>
                    <w:rPr>
                      <w:rFonts w:ascii="Calibri" w:hAnsi="Calibri" w:cs="Arial"/>
                    </w:rPr>
                  </w:pPr>
                  <w:r w:rsidRPr="00454986">
                    <w:rPr>
                      <w:rFonts w:ascii="Calibri" w:hAnsi="Calibri" w:cs="Arial"/>
                    </w:rPr>
                    <w:t>Know how to classify different types of waste</w:t>
                  </w:r>
                </w:p>
                <w:p w:rsidR="00862693" w:rsidRPr="00454986" w:rsidRDefault="00862693" w:rsidP="00454986">
                  <w:pPr>
                    <w:spacing w:after="0" w:line="240" w:lineRule="auto"/>
                    <w:ind w:left="360"/>
                    <w:rPr>
                      <w:rFonts w:ascii="Calibri" w:hAnsi="Calibri" w:cs="Arial"/>
                      <w:sz w:val="10"/>
                    </w:rPr>
                  </w:pPr>
                </w:p>
                <w:p w:rsidR="00862693" w:rsidRPr="00454986" w:rsidRDefault="00862693" w:rsidP="0019284A">
                  <w:pPr>
                    <w:numPr>
                      <w:ilvl w:val="1"/>
                      <w:numId w:val="2"/>
                    </w:numPr>
                    <w:spacing w:after="0" w:line="240" w:lineRule="auto"/>
                    <w:rPr>
                      <w:rFonts w:ascii="Calibri" w:hAnsi="Calibri" w:cs="Arial"/>
                    </w:rPr>
                  </w:pPr>
                  <w:r w:rsidRPr="00454986">
                    <w:rPr>
                      <w:rFonts w:ascii="Calibri" w:hAnsi="Calibri" w:cs="Arial"/>
                    </w:rPr>
                    <w:t xml:space="preserve">Know how to use the Consolidated List of Wastes (EWC) to identify the correct codes for waste </w:t>
                  </w:r>
                </w:p>
                <w:p w:rsidR="00862693" w:rsidRPr="00454986" w:rsidRDefault="00862693" w:rsidP="00454986">
                  <w:pPr>
                    <w:spacing w:after="0" w:line="240" w:lineRule="auto"/>
                    <w:ind w:left="360"/>
                    <w:rPr>
                      <w:rFonts w:ascii="Calibri" w:hAnsi="Calibri" w:cs="Arial"/>
                      <w:sz w:val="10"/>
                    </w:rPr>
                  </w:pPr>
                </w:p>
                <w:p w:rsidR="00862693" w:rsidRPr="00454986" w:rsidRDefault="00862693" w:rsidP="0019284A">
                  <w:pPr>
                    <w:numPr>
                      <w:ilvl w:val="1"/>
                      <w:numId w:val="2"/>
                    </w:numPr>
                    <w:spacing w:after="0" w:line="240" w:lineRule="auto"/>
                    <w:rPr>
                      <w:rFonts w:ascii="Calibri" w:hAnsi="Calibri" w:cs="Arial"/>
                    </w:rPr>
                  </w:pPr>
                  <w:r w:rsidRPr="00454986">
                    <w:rPr>
                      <w:rFonts w:ascii="Calibri" w:hAnsi="Calibri" w:cs="Arial"/>
                    </w:rPr>
                    <w:t xml:space="preserve">Know the Waste Acceptance Criteria for landfill </w:t>
                  </w:r>
                </w:p>
                <w:p w:rsidR="00862693" w:rsidRPr="00454986" w:rsidRDefault="00862693" w:rsidP="00454986">
                  <w:pPr>
                    <w:spacing w:after="0" w:line="240" w:lineRule="auto"/>
                    <w:ind w:left="360"/>
                    <w:rPr>
                      <w:rFonts w:ascii="Calibri" w:hAnsi="Calibri" w:cs="Arial"/>
                      <w:sz w:val="10"/>
                    </w:rPr>
                  </w:pPr>
                </w:p>
                <w:p w:rsidR="00862693" w:rsidRPr="00454986" w:rsidRDefault="00862693" w:rsidP="0019284A">
                  <w:pPr>
                    <w:numPr>
                      <w:ilvl w:val="1"/>
                      <w:numId w:val="2"/>
                    </w:numPr>
                    <w:spacing w:after="0" w:line="240" w:lineRule="auto"/>
                    <w:rPr>
                      <w:rFonts w:ascii="Calibri" w:hAnsi="Calibri" w:cs="Arial"/>
                    </w:rPr>
                  </w:pPr>
                  <w:r w:rsidRPr="00454986">
                    <w:rPr>
                      <w:rFonts w:ascii="Calibri" w:hAnsi="Calibri" w:cs="Arial"/>
                    </w:rPr>
                    <w:t>Know how the waste hierarchy works and why it should be used when deciding what to do with a waste</w:t>
                  </w:r>
                </w:p>
                <w:p w:rsidR="00862693" w:rsidRPr="00454986" w:rsidRDefault="00862693" w:rsidP="00454986">
                  <w:pPr>
                    <w:spacing w:after="0" w:line="240" w:lineRule="auto"/>
                    <w:ind w:left="360"/>
                    <w:rPr>
                      <w:rFonts w:ascii="Calibri" w:hAnsi="Calibri" w:cs="Arial"/>
                      <w:sz w:val="10"/>
                    </w:rPr>
                  </w:pPr>
                </w:p>
                <w:p w:rsidR="00862693" w:rsidRPr="00454986" w:rsidRDefault="00862693" w:rsidP="0019284A">
                  <w:pPr>
                    <w:numPr>
                      <w:ilvl w:val="1"/>
                      <w:numId w:val="2"/>
                    </w:numPr>
                    <w:spacing w:after="0" w:line="240" w:lineRule="auto"/>
                    <w:rPr>
                      <w:rFonts w:ascii="Calibri" w:hAnsi="Calibri" w:cs="Arial"/>
                    </w:rPr>
                  </w:pPr>
                  <w:r w:rsidRPr="00454986">
                    <w:rPr>
                      <w:rFonts w:ascii="Calibri" w:hAnsi="Calibri" w:cs="Arial"/>
                      <w:bCs/>
                    </w:rPr>
                    <w:t>Know how to apply the Waste Hierarchy to waste in order to comply with the Hierarchy Declaration</w:t>
                  </w:r>
                  <w:r w:rsidRPr="00454986">
                    <w:rPr>
                      <w:rStyle w:val="CommentReference"/>
                      <w:sz w:val="22"/>
                      <w:szCs w:val="22"/>
                    </w:rPr>
                    <w:t/>
                  </w:r>
                </w:p>
                <w:p w:rsidR="00862693" w:rsidRDefault="00862693" w:rsidP="00B65BDC"/>
              </w:txbxContent>
            </v:textbox>
          </v:rect>
        </w:pict>
      </w:r>
      <w:r w:rsidR="00E5053A">
        <w:t xml:space="preserve">1. </w:t>
      </w:r>
      <w:bookmarkEnd w:id="7"/>
      <w:r w:rsidR="00043087">
        <w:rPr>
          <w:noProof/>
          <w:lang w:eastAsia="en-GB"/>
        </w:rPr>
        <w:drawing>
          <wp:anchor distT="0" distB="0" distL="114300" distR="114300" simplePos="0" relativeHeight="251790336" behindDoc="0" locked="0" layoutInCell="1" allowOverlap="1" wp14:anchorId="789DA17A" wp14:editId="5248D017">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Classification</w:t>
      </w:r>
      <w:bookmarkEnd w:id="8"/>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454986" w:rsidP="00B65BDC">
      <w:r>
        <w:rPr>
          <w:noProof/>
          <w:lang w:eastAsia="en-GB"/>
        </w:rPr>
        <w:pict>
          <v:rect id="_x0000_s1063" style="position:absolute;margin-left:67.5pt;margin-top:.65pt;width:383.85pt;height:115.45pt;z-index:251645952;mso-position-horizontal-relative:text;mso-position-vertical-relative:text" fillcolor="#f2dbdb [661]" stroked="f" strokecolor="#c00000">
            <v:textbox>
              <w:txbxContent>
                <w:p w:rsidR="00862693" w:rsidRPr="00604385" w:rsidRDefault="00862693" w:rsidP="00B71301">
                  <w:pPr>
                    <w:pStyle w:val="Heading2"/>
                  </w:pPr>
                  <w:bookmarkStart w:id="13" w:name="_Toc405813401"/>
                  <w:bookmarkStart w:id="14" w:name="_Toc439831819"/>
                  <w:r>
                    <w:t>Where do I find this information?</w:t>
                  </w:r>
                  <w:bookmarkEnd w:id="13"/>
                  <w:bookmarkEnd w:id="14"/>
                </w:p>
                <w:p w:rsidR="00862693" w:rsidRPr="00843ADD" w:rsidRDefault="00862693" w:rsidP="0019284A">
                  <w:pPr>
                    <w:pStyle w:val="ListParagraph"/>
                    <w:numPr>
                      <w:ilvl w:val="0"/>
                      <w:numId w:val="3"/>
                    </w:numPr>
                    <w:spacing w:after="0" w:line="240" w:lineRule="auto"/>
                    <w:rPr>
                      <w:rFonts w:ascii="Calibri" w:hAnsi="Calibri" w:cs="Arial"/>
                      <w:u w:val="single"/>
                    </w:rPr>
                  </w:pPr>
                  <w:hyperlink r:id="rId30" w:history="1">
                    <w:r w:rsidRPr="00843ADD">
                      <w:rPr>
                        <w:rStyle w:val="Hyperlink"/>
                        <w:rFonts w:ascii="Calibri" w:hAnsi="Calibri" w:cs="Arial"/>
                      </w:rPr>
                      <w:t xml:space="preserve">Environment Agency – How to Classify </w:t>
                    </w:r>
                    <w:r w:rsidRPr="00843ADD">
                      <w:rPr>
                        <w:rStyle w:val="Hyperlink"/>
                        <w:rFonts w:ascii="Calibri" w:hAnsi="Calibri" w:cs="Arial"/>
                      </w:rPr>
                      <w:t>d</w:t>
                    </w:r>
                    <w:r w:rsidRPr="00843ADD">
                      <w:rPr>
                        <w:rStyle w:val="Hyperlink"/>
                        <w:rFonts w:ascii="Calibri" w:hAnsi="Calibri" w:cs="Arial"/>
                      </w:rPr>
                      <w:t>ifferent types of waste.</w:t>
                    </w:r>
                  </w:hyperlink>
                  <w:r w:rsidRPr="00843ADD">
                    <w:rPr>
                      <w:rFonts w:ascii="Calibri" w:hAnsi="Calibri" w:cs="Arial"/>
                      <w:u w:val="single"/>
                    </w:rPr>
                    <w:t xml:space="preserve"> </w:t>
                  </w:r>
                </w:p>
                <w:p w:rsidR="00862693" w:rsidRPr="00843ADD" w:rsidRDefault="00862693" w:rsidP="0019284A">
                  <w:pPr>
                    <w:pStyle w:val="ListParagraph"/>
                    <w:numPr>
                      <w:ilvl w:val="0"/>
                      <w:numId w:val="3"/>
                    </w:numPr>
                    <w:spacing w:after="0" w:line="240" w:lineRule="auto"/>
                    <w:rPr>
                      <w:rFonts w:ascii="Calibri" w:hAnsi="Calibri" w:cs="Arial"/>
                      <w:u w:val="single"/>
                    </w:rPr>
                  </w:pPr>
                  <w:hyperlink r:id="rId31" w:history="1">
                    <w:r w:rsidRPr="00843ADD">
                      <w:rPr>
                        <w:rStyle w:val="Hyperlink"/>
                        <w:rFonts w:ascii="Calibri" w:hAnsi="Calibri" w:cs="Arial"/>
                      </w:rPr>
                      <w:t>Waste Classificatio</w:t>
                    </w:r>
                    <w:r w:rsidRPr="00843ADD">
                      <w:rPr>
                        <w:rStyle w:val="Hyperlink"/>
                        <w:rFonts w:ascii="Calibri" w:hAnsi="Calibri" w:cs="Arial"/>
                      </w:rPr>
                      <w:t>n</w:t>
                    </w:r>
                    <w:r w:rsidRPr="00843ADD">
                      <w:rPr>
                        <w:rStyle w:val="Hyperlink"/>
                        <w:rFonts w:ascii="Calibri" w:hAnsi="Calibri" w:cs="Arial"/>
                      </w:rPr>
                      <w:t xml:space="preserve"> Technical Guidance  - WM3 1</w:t>
                    </w:r>
                    <w:r w:rsidRPr="00843ADD">
                      <w:rPr>
                        <w:rStyle w:val="Hyperlink"/>
                        <w:rFonts w:ascii="Calibri" w:hAnsi="Calibri" w:cs="Arial"/>
                        <w:vertAlign w:val="superscript"/>
                      </w:rPr>
                      <w:t>st</w:t>
                    </w:r>
                    <w:r w:rsidRPr="00843ADD">
                      <w:rPr>
                        <w:rStyle w:val="Hyperlink"/>
                        <w:rFonts w:ascii="Calibri" w:hAnsi="Calibri" w:cs="Arial"/>
                      </w:rPr>
                      <w:t xml:space="preserve"> Edition 2015</w:t>
                    </w:r>
                  </w:hyperlink>
                  <w:r w:rsidRPr="00843ADD">
                    <w:rPr>
                      <w:rFonts w:ascii="Calibri" w:hAnsi="Calibri" w:cs="Arial"/>
                      <w:u w:val="single"/>
                    </w:rPr>
                    <w:t xml:space="preserve"> </w:t>
                  </w:r>
                </w:p>
                <w:p w:rsidR="00862693" w:rsidRPr="00843ADD" w:rsidRDefault="00862693" w:rsidP="0019284A">
                  <w:pPr>
                    <w:pStyle w:val="ListParagraph"/>
                    <w:numPr>
                      <w:ilvl w:val="0"/>
                      <w:numId w:val="3"/>
                    </w:numPr>
                    <w:spacing w:after="0" w:line="240" w:lineRule="auto"/>
                    <w:rPr>
                      <w:rFonts w:ascii="Calibri" w:hAnsi="Calibri" w:cs="Arial"/>
                      <w:u w:val="single"/>
                    </w:rPr>
                  </w:pPr>
                  <w:hyperlink r:id="rId32" w:history="1">
                    <w:r w:rsidRPr="00843ADD">
                      <w:rPr>
                        <w:rStyle w:val="Hyperlink"/>
                        <w:rFonts w:ascii="Calibri" w:hAnsi="Calibri" w:cs="Arial"/>
                      </w:rPr>
                      <w:t>Waste Hierarchy Guidance – DEFRA June 2011</w:t>
                    </w:r>
                  </w:hyperlink>
                </w:p>
                <w:p w:rsidR="00862693" w:rsidRPr="00843ADD" w:rsidRDefault="00862693" w:rsidP="0019284A">
                  <w:pPr>
                    <w:pStyle w:val="ListParagraph"/>
                    <w:numPr>
                      <w:ilvl w:val="0"/>
                      <w:numId w:val="3"/>
                    </w:numPr>
                    <w:spacing w:after="0" w:line="240" w:lineRule="auto"/>
                    <w:rPr>
                      <w:rFonts w:ascii="Calibri" w:hAnsi="Calibri" w:cs="Arial"/>
                      <w:u w:val="single"/>
                    </w:rPr>
                  </w:pPr>
                  <w:hyperlink r:id="rId33" w:history="1">
                    <w:r w:rsidRPr="00843ADD">
                      <w:rPr>
                        <w:rStyle w:val="Hyperlink"/>
                        <w:rFonts w:ascii="Calibri" w:hAnsi="Calibri" w:cs="Arial"/>
                      </w:rPr>
                      <w:t xml:space="preserve">Environment Agency – Waste Acceptance at Landfills </w:t>
                    </w:r>
                  </w:hyperlink>
                  <w:r w:rsidRPr="00843ADD">
                    <w:rPr>
                      <w:rFonts w:ascii="Calibri" w:hAnsi="Calibri" w:cs="Arial"/>
                      <w:u w:val="single"/>
                    </w:rPr>
                    <w:t xml:space="preserve"> </w:t>
                  </w:r>
                </w:p>
                <w:p w:rsidR="00862693" w:rsidRPr="00843ADD" w:rsidRDefault="00862693" w:rsidP="0019284A">
                  <w:pPr>
                    <w:pStyle w:val="Quick"/>
                    <w:numPr>
                      <w:ilvl w:val="0"/>
                      <w:numId w:val="3"/>
                    </w:numPr>
                    <w:rPr>
                      <w:rFonts w:ascii="Calibri" w:hAnsi="Calibri" w:cs="Arial"/>
                      <w:sz w:val="22"/>
                      <w:szCs w:val="22"/>
                      <w:u w:val="single"/>
                    </w:rPr>
                  </w:pPr>
                  <w:hyperlink r:id="rId34" w:history="1">
                    <w:r w:rsidRPr="00843ADD">
                      <w:rPr>
                        <w:rStyle w:val="Hyperlink"/>
                        <w:rFonts w:ascii="Calibri" w:hAnsi="Calibri" w:cs="Arial"/>
                        <w:sz w:val="22"/>
                        <w:szCs w:val="22"/>
                      </w:rPr>
                      <w:t>Waste (England and Wales) R</w:t>
                    </w:r>
                    <w:r w:rsidRPr="00843ADD">
                      <w:rPr>
                        <w:rStyle w:val="Hyperlink"/>
                        <w:rFonts w:ascii="Calibri" w:hAnsi="Calibri" w:cs="Arial"/>
                        <w:sz w:val="22"/>
                        <w:szCs w:val="22"/>
                      </w:rPr>
                      <w:t>e</w:t>
                    </w:r>
                    <w:r w:rsidRPr="00843ADD">
                      <w:rPr>
                        <w:rStyle w:val="Hyperlink"/>
                        <w:rFonts w:ascii="Calibri" w:hAnsi="Calibri" w:cs="Arial"/>
                        <w:sz w:val="22"/>
                        <w:szCs w:val="22"/>
                      </w:rPr>
                      <w:t>gulations 2011</w:t>
                    </w:r>
                  </w:hyperlink>
                </w:p>
                <w:p w:rsidR="00862693" w:rsidRDefault="00862693" w:rsidP="00C06030"/>
                <w:p w:rsidR="00862693" w:rsidRDefault="00862693" w:rsidP="00C06030"/>
              </w:txbxContent>
            </v:textbox>
          </v:rect>
        </w:pict>
      </w:r>
      <w:r>
        <w:rPr>
          <w:noProof/>
          <w:lang w:eastAsia="en-GB"/>
        </w:rPr>
        <w:drawing>
          <wp:anchor distT="0" distB="0" distL="114300" distR="114300" simplePos="0" relativeHeight="251743232" behindDoc="0" locked="0" layoutInCell="1" allowOverlap="1" wp14:anchorId="0BB03D55" wp14:editId="032DA100">
            <wp:simplePos x="0" y="0"/>
            <wp:positionH relativeFrom="column">
              <wp:posOffset>19050</wp:posOffset>
            </wp:positionH>
            <wp:positionV relativeFrom="paragraph">
              <wp:posOffset>-6350</wp:posOffset>
            </wp:positionV>
            <wp:extent cx="813435" cy="818515"/>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5"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B65BDC" w:rsidRDefault="00B65BDC" w:rsidP="00B65BDC"/>
    <w:p w:rsidR="00B65BDC" w:rsidRDefault="00B65BDC" w:rsidP="00B65BDC"/>
    <w:p w:rsidR="00B65BDC" w:rsidRDefault="00B65BDC" w:rsidP="00B65BDC">
      <w:bookmarkStart w:id="15" w:name="_GoBack"/>
      <w:bookmarkEnd w:id="15"/>
    </w:p>
    <w:p w:rsidR="00B65BDC" w:rsidRDefault="00B65BDC" w:rsidP="00B65BDC"/>
    <w:p w:rsidR="00B65BDC" w:rsidRDefault="00843ADD" w:rsidP="00B65BDC">
      <w:r>
        <w:rPr>
          <w:noProof/>
          <w:lang w:eastAsia="en-GB"/>
        </w:rPr>
        <w:pict>
          <v:rect id="_x0000_s1283" style="position:absolute;margin-left:1.05pt;margin-top:1.3pt;width:450.3pt;height:356.8pt;z-index:252035072" fillcolor="white [3201]" strokecolor="#c0504d [3205]" strokeweight="1pt">
            <v:stroke dashstyle="dash"/>
            <v:shadow color="#868686"/>
            <v:textbox>
              <w:txbxContent>
                <w:p w:rsidR="00862693" w:rsidRDefault="00862693" w:rsidP="00B71301">
                  <w:pPr>
                    <w:pStyle w:val="Heading2"/>
                  </w:pPr>
                  <w:bookmarkStart w:id="16" w:name="_Toc439831820"/>
                  <w:r>
                    <w:t>Notes</w:t>
                  </w:r>
                  <w:bookmarkEnd w:id="1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bl>
                <w:p w:rsidR="00862693" w:rsidRPr="00141BC4" w:rsidRDefault="00862693" w:rsidP="00B71301"/>
              </w:txbxContent>
            </v:textbox>
          </v:rect>
        </w:pict>
      </w:r>
    </w:p>
    <w:p w:rsidR="00B65BDC" w:rsidRDefault="00B65BDC" w:rsidP="00B65BDC"/>
    <w:p w:rsidR="00B65BDC" w:rsidRDefault="00B65BDC" w:rsidP="00B65BDC"/>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D30CEA" w:rsidRDefault="00F32AC5" w:rsidP="00324BBF">
      <w:pPr>
        <w:pStyle w:val="Heading1"/>
      </w:pPr>
      <w:bookmarkStart w:id="17" w:name="_Toc403032839"/>
      <w:bookmarkStart w:id="18" w:name="_Toc439831821"/>
      <w:r>
        <w:rPr>
          <w:noProof/>
          <w:lang w:eastAsia="en-GB"/>
        </w:rPr>
        <w:lastRenderedPageBreak/>
        <w:pict>
          <v:rect id="_x0000_s1219" style="position:absolute;margin-left:1.05pt;margin-top:33.3pt;width:450.3pt;height:205.05pt;z-index:251935744;mso-position-horizontal-relative:text;mso-position-vertical-relative:text" strokecolor="#c00000">
            <v:textbox style="mso-next-textbox:#_x0000_s1219">
              <w:txbxContent>
                <w:p w:rsidR="00862693" w:rsidRPr="00E5053A" w:rsidRDefault="00862693" w:rsidP="00D30CEA">
                  <w:pPr>
                    <w:pStyle w:val="Heading2"/>
                  </w:pPr>
                  <w:bookmarkStart w:id="19" w:name="_Toc439831822"/>
                  <w:r w:rsidRPr="00E5053A">
                    <w:t>Learning Outcomes</w:t>
                  </w:r>
                  <w:bookmarkEnd w:id="19"/>
                </w:p>
                <w:p w:rsidR="00862693" w:rsidRDefault="00862693" w:rsidP="0019284A">
                  <w:pPr>
                    <w:pStyle w:val="ListParagraph"/>
                    <w:numPr>
                      <w:ilvl w:val="1"/>
                      <w:numId w:val="5"/>
                    </w:numPr>
                    <w:ind w:left="357" w:hanging="357"/>
                    <w:rPr>
                      <w:rFonts w:ascii="Calibri" w:hAnsi="Calibri" w:cs="Arial"/>
                      <w:bCs/>
                    </w:rPr>
                  </w:pPr>
                  <w:r w:rsidRPr="00F32AC5">
                    <w:rPr>
                      <w:rFonts w:ascii="Calibri" w:hAnsi="Calibri" w:cs="Arial"/>
                      <w:bCs/>
                    </w:rPr>
                    <w:t>Know what is meant by the term ‘duty of care’</w:t>
                  </w:r>
                  <w:r w:rsidRPr="00F32AC5">
                    <w:rPr>
                      <w:rStyle w:val="CommentReference"/>
                      <w:sz w:val="22"/>
                      <w:szCs w:val="22"/>
                    </w:rPr>
                    <w:t/>
                  </w:r>
                </w:p>
                <w:p w:rsidR="00862693" w:rsidRPr="00F32AC5" w:rsidRDefault="00862693" w:rsidP="00F32AC5">
                  <w:pPr>
                    <w:pStyle w:val="ListParagraph"/>
                    <w:ind w:left="357"/>
                    <w:rPr>
                      <w:rFonts w:ascii="Calibri" w:hAnsi="Calibri" w:cs="Arial"/>
                      <w:bCs/>
                      <w:sz w:val="8"/>
                      <w:szCs w:val="8"/>
                    </w:rPr>
                  </w:pPr>
                </w:p>
                <w:p w:rsidR="00862693" w:rsidRPr="00F32AC5" w:rsidRDefault="00862693" w:rsidP="0019284A">
                  <w:pPr>
                    <w:pStyle w:val="ListParagraph"/>
                    <w:numPr>
                      <w:ilvl w:val="1"/>
                      <w:numId w:val="5"/>
                    </w:numPr>
                    <w:ind w:left="357" w:hanging="357"/>
                    <w:rPr>
                      <w:rFonts w:ascii="Calibri" w:hAnsi="Calibri" w:cs="Arial"/>
                      <w:bCs/>
                    </w:rPr>
                  </w:pPr>
                  <w:r w:rsidRPr="00F32AC5">
                    <w:rPr>
                      <w:rFonts w:ascii="Calibri" w:hAnsi="Calibri" w:cs="Arial"/>
                      <w:bCs/>
                    </w:rPr>
                    <w:t>Know the responsibilities of all those who handle waste in terms of duty of care</w:t>
                  </w:r>
                </w:p>
                <w:p w:rsidR="00862693" w:rsidRPr="00F32AC5" w:rsidRDefault="00862693" w:rsidP="00F32AC5">
                  <w:pPr>
                    <w:pStyle w:val="ListParagraph"/>
                    <w:ind w:left="357"/>
                    <w:rPr>
                      <w:rFonts w:ascii="Calibri" w:hAnsi="Calibri" w:cs="Arial"/>
                      <w:bCs/>
                      <w:sz w:val="8"/>
                      <w:szCs w:val="8"/>
                    </w:rPr>
                  </w:pPr>
                </w:p>
                <w:p w:rsidR="00862693" w:rsidRPr="00F32AC5" w:rsidRDefault="00862693" w:rsidP="0019284A">
                  <w:pPr>
                    <w:pStyle w:val="ListParagraph"/>
                    <w:numPr>
                      <w:ilvl w:val="1"/>
                      <w:numId w:val="5"/>
                    </w:numPr>
                    <w:ind w:left="357" w:hanging="357"/>
                    <w:rPr>
                      <w:rFonts w:ascii="Calibri" w:hAnsi="Calibri" w:cs="Arial"/>
                      <w:bCs/>
                    </w:rPr>
                  </w:pPr>
                  <w:r w:rsidRPr="00F32AC5">
                    <w:rPr>
                      <w:rFonts w:ascii="Calibri" w:hAnsi="Calibri" w:cs="Arial"/>
                      <w:bCs/>
                    </w:rPr>
                    <w:t xml:space="preserve">Know the duty of care requirements for waste storage in order to prevent escape when transferring or receiving waste </w:t>
                  </w:r>
                </w:p>
                <w:p w:rsidR="00862693" w:rsidRPr="00F32AC5" w:rsidRDefault="00862693" w:rsidP="00F32AC5">
                  <w:pPr>
                    <w:pStyle w:val="ListParagraph"/>
                    <w:ind w:left="357"/>
                    <w:rPr>
                      <w:rFonts w:ascii="Calibri" w:hAnsi="Calibri" w:cs="Arial"/>
                      <w:bCs/>
                      <w:sz w:val="8"/>
                      <w:szCs w:val="8"/>
                    </w:rPr>
                  </w:pPr>
                </w:p>
                <w:p w:rsidR="00862693" w:rsidRPr="00F32AC5" w:rsidRDefault="00862693" w:rsidP="0019284A">
                  <w:pPr>
                    <w:pStyle w:val="ListParagraph"/>
                    <w:numPr>
                      <w:ilvl w:val="1"/>
                      <w:numId w:val="5"/>
                    </w:numPr>
                    <w:ind w:left="357" w:hanging="357"/>
                    <w:rPr>
                      <w:rFonts w:ascii="Calibri" w:hAnsi="Calibri" w:cs="Arial"/>
                      <w:bCs/>
                    </w:rPr>
                  </w:pPr>
                  <w:r w:rsidRPr="00F32AC5">
                    <w:rPr>
                      <w:rFonts w:ascii="Calibri" w:hAnsi="Calibri" w:cs="Arial"/>
                      <w:bCs/>
                    </w:rPr>
                    <w:t>Know the documentation required when receiving or sending waste for disposal or treatment (including the use of electronic transfer notes)</w:t>
                  </w:r>
                </w:p>
                <w:p w:rsidR="00862693" w:rsidRPr="00F32AC5" w:rsidRDefault="00862693" w:rsidP="00F32AC5">
                  <w:pPr>
                    <w:pStyle w:val="ListParagraph"/>
                    <w:ind w:left="357"/>
                    <w:rPr>
                      <w:rFonts w:ascii="Calibri" w:hAnsi="Calibri" w:cs="Arial"/>
                      <w:bCs/>
                      <w:sz w:val="8"/>
                      <w:szCs w:val="8"/>
                    </w:rPr>
                  </w:pPr>
                </w:p>
                <w:p w:rsidR="00862693" w:rsidRPr="00F32AC5" w:rsidRDefault="00862693" w:rsidP="0019284A">
                  <w:pPr>
                    <w:pStyle w:val="ListParagraph"/>
                    <w:numPr>
                      <w:ilvl w:val="1"/>
                      <w:numId w:val="5"/>
                    </w:numPr>
                    <w:ind w:left="357" w:hanging="357"/>
                    <w:rPr>
                      <w:rFonts w:ascii="Calibri" w:hAnsi="Calibri" w:cs="Arial"/>
                      <w:bCs/>
                    </w:rPr>
                  </w:pPr>
                  <w:r w:rsidRPr="00F32AC5">
                    <w:rPr>
                      <w:rFonts w:ascii="Calibri" w:hAnsi="Calibri" w:cs="Arial"/>
                      <w:bCs/>
                    </w:rPr>
                    <w:t xml:space="preserve">Know the written information required when transferring or receiving waste </w:t>
                  </w:r>
                </w:p>
                <w:p w:rsidR="00862693" w:rsidRPr="00F32AC5" w:rsidRDefault="00862693" w:rsidP="00F32AC5">
                  <w:pPr>
                    <w:pStyle w:val="ListParagraph"/>
                    <w:ind w:left="357"/>
                    <w:rPr>
                      <w:rFonts w:ascii="Calibri" w:hAnsi="Calibri" w:cs="Arial"/>
                      <w:bCs/>
                      <w:sz w:val="8"/>
                      <w:szCs w:val="8"/>
                    </w:rPr>
                  </w:pPr>
                </w:p>
                <w:p w:rsidR="00862693" w:rsidRPr="00F32AC5" w:rsidRDefault="00862693" w:rsidP="0019284A">
                  <w:pPr>
                    <w:pStyle w:val="ListParagraph"/>
                    <w:numPr>
                      <w:ilvl w:val="1"/>
                      <w:numId w:val="5"/>
                    </w:numPr>
                    <w:ind w:left="357" w:hanging="357"/>
                  </w:pPr>
                  <w:r w:rsidRPr="00F32AC5">
                    <w:rPr>
                      <w:rFonts w:ascii="Calibri" w:hAnsi="Calibri" w:cs="Arial"/>
                      <w:bCs/>
                    </w:rPr>
                    <w:t>Know the procedures for checking certifications and permissions before accepting or passing on any waste</w:t>
                  </w:r>
                </w:p>
              </w:txbxContent>
            </v:textbox>
          </v:rect>
        </w:pict>
      </w:r>
      <w:r w:rsidR="00E5053A">
        <w:t xml:space="preserve">2. </w:t>
      </w:r>
      <w:bookmarkEnd w:id="17"/>
      <w:r w:rsidR="00D30CEA">
        <w:rPr>
          <w:noProof/>
          <w:lang w:eastAsia="en-GB"/>
        </w:rPr>
        <w:drawing>
          <wp:anchor distT="0" distB="0" distL="114300" distR="114300" simplePos="0" relativeHeight="251940864" behindDoc="0" locked="0" layoutInCell="1" allowOverlap="1" wp14:anchorId="3AB7C78C" wp14:editId="376F1F8D">
            <wp:simplePos x="0" y="0"/>
            <wp:positionH relativeFrom="column">
              <wp:posOffset>5259790</wp:posOffset>
            </wp:positionH>
            <wp:positionV relativeFrom="paragraph">
              <wp:posOffset>27296</wp:posOffset>
            </wp:positionV>
            <wp:extent cx="827111" cy="818866"/>
            <wp:effectExtent l="19050" t="0" r="0" b="0"/>
            <wp:wrapNone/>
            <wp:docPr id="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454986">
        <w:t>Duty of Care</w:t>
      </w:r>
      <w:bookmarkEnd w:id="18"/>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843ADD" w:rsidP="00D30CEA">
      <w:r>
        <w:rPr>
          <w:noProof/>
          <w:lang w:eastAsia="en-GB"/>
        </w:rPr>
        <w:pict>
          <v:rect id="_x0000_s1220" style="position:absolute;margin-left:67.5pt;margin-top:7.5pt;width:383.85pt;height:219.7pt;z-index:251936768;mso-position-horizontal-relative:text;mso-position-vertical-relative:text" fillcolor="#f2dbdb [661]" stroked="f" strokecolor="#c00000">
            <v:textbox>
              <w:txbxContent>
                <w:p w:rsidR="00862693" w:rsidRPr="00604385" w:rsidRDefault="00862693" w:rsidP="00B71301">
                  <w:pPr>
                    <w:pStyle w:val="Heading2"/>
                  </w:pPr>
                  <w:bookmarkStart w:id="20" w:name="_Toc439831823"/>
                  <w:r>
                    <w:t>Where do I find this information?</w:t>
                  </w:r>
                  <w:bookmarkEnd w:id="20"/>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36" w:history="1">
                    <w:r w:rsidRPr="00843ADD">
                      <w:rPr>
                        <w:rStyle w:val="Hyperlink"/>
                        <w:rFonts w:ascii="Calibri" w:hAnsi="Calibri" w:cs="Arial"/>
                        <w:bCs/>
                      </w:rPr>
                      <w:t>Environment Agency – Busin</w:t>
                    </w:r>
                    <w:r w:rsidRPr="00843ADD">
                      <w:rPr>
                        <w:rStyle w:val="Hyperlink"/>
                        <w:rFonts w:ascii="Calibri" w:hAnsi="Calibri" w:cs="Arial"/>
                        <w:bCs/>
                      </w:rPr>
                      <w:t>e</w:t>
                    </w:r>
                    <w:r w:rsidRPr="00843ADD">
                      <w:rPr>
                        <w:rStyle w:val="Hyperlink"/>
                        <w:rFonts w:ascii="Calibri" w:hAnsi="Calibri" w:cs="Arial"/>
                        <w:bCs/>
                      </w:rPr>
                      <w:t>ss an</w:t>
                    </w:r>
                    <w:r w:rsidRPr="00843ADD">
                      <w:rPr>
                        <w:rStyle w:val="Hyperlink"/>
                        <w:rFonts w:ascii="Calibri" w:hAnsi="Calibri" w:cs="Arial"/>
                        <w:bCs/>
                      </w:rPr>
                      <w:t>d</w:t>
                    </w:r>
                    <w:r w:rsidRPr="00843ADD">
                      <w:rPr>
                        <w:rStyle w:val="Hyperlink"/>
                        <w:rFonts w:ascii="Calibri" w:hAnsi="Calibri" w:cs="Arial"/>
                        <w:bCs/>
                      </w:rPr>
                      <w:t xml:space="preserve"> Commercial Waste</w:t>
                    </w:r>
                  </w:hyperlink>
                  <w:r w:rsidRPr="00843ADD">
                    <w:rPr>
                      <w:rFonts w:ascii="Calibri" w:hAnsi="Calibri" w:cs="Arial"/>
                      <w:bCs/>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37" w:history="1">
                    <w:r w:rsidRPr="00843ADD">
                      <w:rPr>
                        <w:rStyle w:val="Hyperlink"/>
                        <w:rFonts w:ascii="Calibri" w:hAnsi="Calibri" w:cs="Arial"/>
                        <w:bCs/>
                      </w:rPr>
                      <w:t>GOV.UK  - Transfer Notes</w:t>
                    </w:r>
                  </w:hyperlink>
                  <w:r w:rsidRPr="00843ADD">
                    <w:rPr>
                      <w:rFonts w:ascii="Calibri" w:hAnsi="Calibri" w:cs="Arial"/>
                      <w:bCs/>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r w:rsidRPr="00843ADD">
                    <w:rPr>
                      <w:rFonts w:ascii="Calibri" w:hAnsi="Calibri" w:cs="Arial"/>
                      <w:bCs/>
                    </w:rPr>
                    <w:t xml:space="preserve">Duty of Code of Practice – </w:t>
                  </w:r>
                  <w:hyperlink r:id="rId38" w:history="1">
                    <w:r w:rsidRPr="00843ADD">
                      <w:rPr>
                        <w:rStyle w:val="Hyperlink"/>
                        <w:rFonts w:ascii="Calibri" w:hAnsi="Calibri" w:cs="Arial"/>
                        <w:bCs/>
                      </w:rPr>
                      <w:t>http://webarchive.nationalarchives.gov.uk/20130402151656/http:/archive.defra.gov.uk/environment/waste/controls/documents/waste-man-duty-code.pdf</w:t>
                    </w:r>
                  </w:hyperlink>
                  <w:r w:rsidRPr="00843ADD">
                    <w:rPr>
                      <w:rFonts w:ascii="Calibri" w:hAnsi="Calibri" w:cs="Arial"/>
                      <w:bCs/>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39" w:history="1">
                    <w:r w:rsidRPr="00843ADD">
                      <w:rPr>
                        <w:rStyle w:val="Hyperlink"/>
                        <w:rFonts w:ascii="Calibri" w:hAnsi="Calibri" w:cs="Arial"/>
                        <w:bCs/>
                      </w:rPr>
                      <w:t xml:space="preserve">Electronic Duty of Care – </w:t>
                    </w:r>
                    <w:proofErr w:type="spellStart"/>
                    <w:r w:rsidRPr="00843ADD">
                      <w:rPr>
                        <w:rStyle w:val="Hyperlink"/>
                        <w:rFonts w:ascii="Calibri" w:hAnsi="Calibri" w:cs="Arial"/>
                        <w:bCs/>
                      </w:rPr>
                      <w:t>edoc</w:t>
                    </w:r>
                    <w:proofErr w:type="spellEnd"/>
                  </w:hyperlink>
                  <w:r w:rsidRPr="00843ADD">
                    <w:rPr>
                      <w:rFonts w:ascii="Calibri" w:hAnsi="Calibri" w:cs="Arial"/>
                      <w:bCs/>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40" w:history="1">
                    <w:r w:rsidRPr="00843ADD">
                      <w:rPr>
                        <w:rStyle w:val="Hyperlink"/>
                        <w:rFonts w:ascii="Calibri" w:hAnsi="Calibri" w:cs="Arial"/>
                        <w:bCs/>
                      </w:rPr>
                      <w:t>Check if a waste carrier is registered – GOV.UK</w:t>
                    </w:r>
                  </w:hyperlink>
                  <w:r w:rsidRPr="00843ADD">
                    <w:rPr>
                      <w:rFonts w:ascii="Calibri" w:hAnsi="Calibri" w:cs="Arial"/>
                      <w:bCs/>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41" w:history="1">
                    <w:r w:rsidRPr="00843ADD">
                      <w:rPr>
                        <w:rStyle w:val="Hyperlink"/>
                        <w:rFonts w:ascii="Calibri" w:hAnsi="Calibri" w:cs="Arial"/>
                        <w:bCs/>
                      </w:rPr>
                      <w:t>Environment Agency  - Moving Waste</w:t>
                    </w:r>
                  </w:hyperlink>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42" w:history="1">
                    <w:r w:rsidRPr="00843ADD">
                      <w:rPr>
                        <w:rStyle w:val="Hyperlink"/>
                        <w:rFonts w:ascii="Calibri" w:hAnsi="Calibri" w:cs="Arial"/>
                      </w:rPr>
                      <w:t>Waste (England and Wales) Regulations 2011</w:t>
                    </w:r>
                  </w:hyperlink>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43" w:history="1">
                    <w:r w:rsidRPr="00843ADD">
                      <w:rPr>
                        <w:rStyle w:val="Hyperlink"/>
                        <w:rFonts w:ascii="Calibri" w:hAnsi="Calibri" w:cs="Arial"/>
                      </w:rPr>
                      <w:t>Waste (England and Wales) (Amendment) Regulations 2014</w:t>
                    </w:r>
                  </w:hyperlink>
                  <w:r w:rsidRPr="00843ADD">
                    <w:rPr>
                      <w:rFonts w:ascii="Calibri" w:hAnsi="Calibri" w:cs="Arial"/>
                      <w:u w:val="single"/>
                    </w:rPr>
                    <w:t xml:space="preserve"> </w:t>
                  </w:r>
                </w:p>
                <w:p w:rsidR="00862693" w:rsidRPr="00843ADD" w:rsidRDefault="00862693" w:rsidP="0019284A">
                  <w:pPr>
                    <w:numPr>
                      <w:ilvl w:val="0"/>
                      <w:numId w:val="4"/>
                    </w:numPr>
                    <w:spacing w:after="0" w:line="240" w:lineRule="auto"/>
                    <w:ind w:left="357" w:hanging="357"/>
                    <w:rPr>
                      <w:rFonts w:ascii="Calibri" w:hAnsi="Calibri" w:cs="Arial"/>
                      <w:bCs/>
                      <w:u w:val="single"/>
                    </w:rPr>
                  </w:pPr>
                  <w:hyperlink r:id="rId44" w:history="1">
                    <w:r w:rsidRPr="00843ADD">
                      <w:rPr>
                        <w:rStyle w:val="Hyperlink"/>
                        <w:rFonts w:ascii="Calibri" w:hAnsi="Calibri" w:cs="Arial"/>
                      </w:rPr>
                      <w:t>Use of Consolidated list of waste (EWC) – appendix A of Waste Classification Technical Guidance (WM3)</w:t>
                    </w:r>
                  </w:hyperlink>
                  <w:r w:rsidRPr="00843ADD">
                    <w:rPr>
                      <w:rFonts w:ascii="Calibri" w:hAnsi="Calibri" w:cs="Arial"/>
                      <w:u w:val="single"/>
                    </w:rPr>
                    <w:t xml:space="preserve"> </w:t>
                  </w:r>
                </w:p>
                <w:p w:rsidR="00862693" w:rsidRDefault="00862693" w:rsidP="00D30CEA"/>
              </w:txbxContent>
            </v:textbox>
          </v:rect>
        </w:pict>
      </w:r>
      <w:r w:rsidR="00F32AC5">
        <w:rPr>
          <w:noProof/>
          <w:lang w:eastAsia="en-GB"/>
        </w:rPr>
        <w:drawing>
          <wp:anchor distT="0" distB="0" distL="114300" distR="114300" simplePos="0" relativeHeight="251939840" behindDoc="0" locked="0" layoutInCell="1" allowOverlap="1" wp14:anchorId="4E23FC33" wp14:editId="558F07AB">
            <wp:simplePos x="0" y="0"/>
            <wp:positionH relativeFrom="column">
              <wp:posOffset>29210</wp:posOffset>
            </wp:positionH>
            <wp:positionV relativeFrom="paragraph">
              <wp:posOffset>68580</wp:posOffset>
            </wp:positionV>
            <wp:extent cx="813435" cy="818515"/>
            <wp:effectExtent l="0" t="0" r="0" b="0"/>
            <wp:wrapNone/>
            <wp:docPr id="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5"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F32AC5" w:rsidP="00D30CEA">
      <w:r>
        <w:rPr>
          <w:noProof/>
          <w:lang w:eastAsia="en-GB"/>
        </w:rPr>
        <w:pict>
          <v:rect id="_x0000_s1282" style="position:absolute;margin-left:1.05pt;margin-top:82pt;width:450.3pt;height:225.2pt;z-index:252034048" fillcolor="white [3201]" strokecolor="#c0504d [3205]" strokeweight="1pt">
            <v:stroke dashstyle="dash"/>
            <v:shadow color="#868686"/>
            <v:textbox>
              <w:txbxContent>
                <w:p w:rsidR="00862693" w:rsidRDefault="00862693" w:rsidP="00B71301">
                  <w:pPr>
                    <w:pStyle w:val="Heading2"/>
                  </w:pPr>
                  <w:bookmarkStart w:id="21" w:name="_Toc439831824"/>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bl>
                <w:p w:rsidR="00862693" w:rsidRPr="00141BC4" w:rsidRDefault="00862693" w:rsidP="00B71301"/>
              </w:txbxContent>
            </v:textbox>
          </v:rect>
        </w:pict>
      </w:r>
    </w:p>
    <w:p w:rsidR="00D30CEA" w:rsidRDefault="00D30CEA" w:rsidP="00D30CEA">
      <w:pPr>
        <w:pStyle w:val="Heading1"/>
        <w:sectPr w:rsidR="00D30CEA" w:rsidSect="00B23191">
          <w:pgSz w:w="11906" w:h="16838"/>
          <w:pgMar w:top="1440" w:right="1440" w:bottom="1440" w:left="1440" w:header="708" w:footer="708" w:gutter="0"/>
          <w:cols w:space="708"/>
          <w:docGrid w:linePitch="360"/>
        </w:sectPr>
      </w:pPr>
    </w:p>
    <w:p w:rsidR="00D30CEA" w:rsidRDefault="00454986" w:rsidP="00324BBF">
      <w:pPr>
        <w:pStyle w:val="Heading1"/>
      </w:pPr>
      <w:bookmarkStart w:id="22" w:name="_Toc439831826"/>
      <w:r>
        <w:rPr>
          <w:noProof/>
          <w:lang w:eastAsia="en-GB"/>
        </w:rPr>
        <w:lastRenderedPageBreak/>
        <w:pict>
          <v:rect id="_x0000_s1223" style="position:absolute;margin-left:1.05pt;margin-top:33.3pt;width:450.3pt;height:105.75pt;z-index:251942912" strokecolor="#c00000">
            <v:textbox style="mso-next-textbox:#_x0000_s1223">
              <w:txbxContent>
                <w:p w:rsidR="00862693" w:rsidRPr="00324BBF" w:rsidRDefault="00862693" w:rsidP="00324BBF">
                  <w:pPr>
                    <w:pStyle w:val="Heading2"/>
                    <w:spacing w:line="240" w:lineRule="auto"/>
                  </w:pPr>
                  <w:bookmarkStart w:id="23" w:name="_Toc439831825"/>
                  <w:r w:rsidRPr="00E5053A">
                    <w:t>Learning Outcomes</w:t>
                  </w:r>
                  <w:bookmarkEnd w:id="23"/>
                </w:p>
                <w:p w:rsidR="00862693" w:rsidRPr="00F32AC5" w:rsidRDefault="00862693" w:rsidP="00FB562C">
                  <w:r w:rsidRPr="00F32AC5">
                    <w:t xml:space="preserve">3.1 </w:t>
                  </w:r>
                  <w:r w:rsidRPr="00F32AC5">
                    <w:rPr>
                      <w:rFonts w:ascii="Calibri" w:hAnsi="Calibri" w:cs="Arial"/>
                    </w:rPr>
                    <w:t>Know the common types of hazardous wastes</w:t>
                  </w:r>
                </w:p>
                <w:p w:rsidR="00862693" w:rsidRPr="00F32AC5" w:rsidRDefault="00862693" w:rsidP="00324BBF">
                  <w:pPr>
                    <w:spacing w:line="240" w:lineRule="auto"/>
                  </w:pPr>
                  <w:r w:rsidRPr="00F32AC5">
                    <w:t xml:space="preserve">3.2 </w:t>
                  </w:r>
                  <w:r w:rsidRPr="00F32AC5">
                    <w:rPr>
                      <w:rFonts w:ascii="Calibri" w:hAnsi="Calibri" w:cs="Arial"/>
                    </w:rPr>
                    <w:t>Know how to determine if a waste is hazardous or non-hazardous</w:t>
                  </w:r>
                </w:p>
                <w:p w:rsidR="00862693" w:rsidRDefault="00862693" w:rsidP="00F32AC5">
                  <w:pPr>
                    <w:spacing w:line="240" w:lineRule="auto"/>
                  </w:pPr>
                  <w:r w:rsidRPr="00F32AC5">
                    <w:t xml:space="preserve">3.3 </w:t>
                  </w:r>
                  <w:r w:rsidRPr="00F32AC5">
                    <w:rPr>
                      <w:rFonts w:ascii="Calibri" w:hAnsi="Calibri" w:cs="Arial"/>
                    </w:rPr>
                    <w:t>Know the consignment procedure for hazardous waste</w:t>
                  </w:r>
                </w:p>
              </w:txbxContent>
            </v:textbox>
          </v:rect>
        </w:pict>
      </w:r>
      <w:bookmarkStart w:id="24" w:name="_Toc403032845"/>
      <w:r w:rsidR="00E5053A">
        <w:t xml:space="preserve">3. </w:t>
      </w:r>
      <w:bookmarkEnd w:id="24"/>
      <w:r w:rsidR="00D30CEA">
        <w:t>Hazardous Waste</w:t>
      </w:r>
      <w:r w:rsidR="00D30CEA">
        <w:rPr>
          <w:noProof/>
          <w:lang w:eastAsia="en-GB"/>
        </w:rPr>
        <w:drawing>
          <wp:anchor distT="0" distB="0" distL="114300" distR="114300" simplePos="0" relativeHeight="251948032" behindDoc="0" locked="0" layoutInCell="1" allowOverlap="1" wp14:anchorId="48848D75" wp14:editId="2033A9E2">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22"/>
    </w:p>
    <w:p w:rsidR="00D30CEA" w:rsidRDefault="00D30CEA" w:rsidP="00D30CEA"/>
    <w:p w:rsidR="00D30CEA" w:rsidRDefault="00D30CEA" w:rsidP="00AB3185">
      <w:pPr>
        <w:spacing w:after="0"/>
      </w:pPr>
    </w:p>
    <w:p w:rsidR="00D30CEA" w:rsidRPr="007F4004" w:rsidRDefault="00D30CEA" w:rsidP="00C65400">
      <w:pPr>
        <w:spacing w:after="0"/>
        <w:rPr>
          <w:sz w:val="18"/>
        </w:rPr>
      </w:pPr>
    </w:p>
    <w:p w:rsidR="00D30CEA" w:rsidRDefault="00D30CEA" w:rsidP="00D30CEA"/>
    <w:p w:rsidR="00D30CEA" w:rsidRDefault="000C71E7" w:rsidP="00C65400">
      <w:pPr>
        <w:pStyle w:val="Heading1"/>
        <w:spacing w:after="0"/>
        <w:sectPr w:rsidR="00D30CEA" w:rsidSect="00B23191">
          <w:pgSz w:w="11906" w:h="16838"/>
          <w:pgMar w:top="1440" w:right="1440" w:bottom="1440" w:left="1440" w:header="708" w:footer="708" w:gutter="0"/>
          <w:cols w:space="708"/>
          <w:docGrid w:linePitch="360"/>
        </w:sectPr>
      </w:pPr>
      <w:bookmarkStart w:id="25" w:name="_Toc439831827"/>
      <w:r>
        <w:rPr>
          <w:noProof/>
          <w:lang w:eastAsia="en-GB"/>
        </w:rPr>
        <w:pict>
          <v:rect id="_x0000_s1281" style="position:absolute;margin-left:1.05pt;margin-top:132.05pt;width:450.3pt;height:452.35pt;z-index:252033024" fillcolor="white [3201]" strokecolor="#c0504d [3205]" strokeweight="1pt">
            <v:stroke dashstyle="dash"/>
            <v:shadow color="#868686"/>
            <v:textbox>
              <w:txbxContent>
                <w:p w:rsidR="00862693" w:rsidRDefault="00862693" w:rsidP="00B71301">
                  <w:pPr>
                    <w:pStyle w:val="Heading2"/>
                  </w:pPr>
                  <w:bookmarkStart w:id="26" w:name="_Toc439831828"/>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bl>
                <w:p w:rsidR="00862693" w:rsidRPr="00141BC4" w:rsidRDefault="00862693" w:rsidP="00B71301"/>
              </w:txbxContent>
            </v:textbox>
          </v:rect>
        </w:pict>
      </w:r>
      <w:r>
        <w:rPr>
          <w:noProof/>
          <w:lang w:eastAsia="en-GB"/>
        </w:rPr>
        <w:drawing>
          <wp:anchor distT="0" distB="0" distL="114300" distR="114300" simplePos="0" relativeHeight="251947008" behindDoc="0" locked="0" layoutInCell="1" allowOverlap="1" wp14:anchorId="630B6F20" wp14:editId="48B2FD8F">
            <wp:simplePos x="0" y="0"/>
            <wp:positionH relativeFrom="column">
              <wp:posOffset>24130</wp:posOffset>
            </wp:positionH>
            <wp:positionV relativeFrom="paragraph">
              <wp:posOffset>416560</wp:posOffset>
            </wp:positionV>
            <wp:extent cx="813435" cy="818515"/>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5"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24" style="position:absolute;margin-left:67.5pt;margin-top:32.7pt;width:383.85pt;height:89.35pt;z-index:251943936;mso-position-horizontal-relative:text;mso-position-vertical-relative:text" fillcolor="#f2dbdb [661]" stroked="f" strokecolor="#c00000">
            <v:textbox style="mso-next-textbox:#_x0000_s1224">
              <w:txbxContent>
                <w:p w:rsidR="00862693" w:rsidRPr="00604385" w:rsidRDefault="00862693" w:rsidP="00B71301">
                  <w:pPr>
                    <w:pStyle w:val="Heading2"/>
                  </w:pPr>
                  <w:bookmarkStart w:id="27" w:name="_Toc439831829"/>
                  <w:r>
                    <w:t>Where do I find this information?</w:t>
                  </w:r>
                  <w:bookmarkEnd w:id="27"/>
                </w:p>
                <w:p w:rsidR="00862693" w:rsidRPr="000C71E7" w:rsidRDefault="00862693" w:rsidP="0019284A">
                  <w:pPr>
                    <w:numPr>
                      <w:ilvl w:val="0"/>
                      <w:numId w:val="6"/>
                    </w:numPr>
                    <w:spacing w:after="0" w:line="240" w:lineRule="auto"/>
                    <w:rPr>
                      <w:rFonts w:ascii="Calibri" w:hAnsi="Calibri" w:cs="Arial"/>
                      <w:szCs w:val="20"/>
                      <w:u w:val="single"/>
                    </w:rPr>
                  </w:pPr>
                  <w:hyperlink r:id="rId45" w:history="1">
                    <w:r w:rsidRPr="000C71E7">
                      <w:rPr>
                        <w:rStyle w:val="Hyperlink"/>
                        <w:rFonts w:ascii="Calibri" w:hAnsi="Calibri" w:cs="Arial"/>
                        <w:szCs w:val="20"/>
                      </w:rPr>
                      <w:t>Hazardous Waste Overview – GOV.UK</w:t>
                    </w:r>
                  </w:hyperlink>
                  <w:r w:rsidRPr="000C71E7">
                    <w:rPr>
                      <w:rFonts w:ascii="Calibri" w:hAnsi="Calibri" w:cs="Arial"/>
                      <w:szCs w:val="20"/>
                      <w:u w:val="single"/>
                    </w:rPr>
                    <w:t xml:space="preserve"> </w:t>
                  </w:r>
                </w:p>
                <w:p w:rsidR="00862693" w:rsidRPr="000C71E7" w:rsidRDefault="00862693" w:rsidP="0019284A">
                  <w:pPr>
                    <w:numPr>
                      <w:ilvl w:val="0"/>
                      <w:numId w:val="6"/>
                    </w:numPr>
                    <w:spacing w:after="0" w:line="240" w:lineRule="auto"/>
                    <w:rPr>
                      <w:rFonts w:ascii="Calibri" w:hAnsi="Calibri" w:cs="Arial"/>
                      <w:szCs w:val="20"/>
                      <w:u w:val="single"/>
                    </w:rPr>
                  </w:pPr>
                  <w:hyperlink r:id="rId46" w:history="1">
                    <w:r w:rsidRPr="000C71E7">
                      <w:rPr>
                        <w:rStyle w:val="Hyperlink"/>
                        <w:rFonts w:ascii="Calibri" w:hAnsi="Calibri" w:cs="Arial"/>
                        <w:szCs w:val="20"/>
                      </w:rPr>
                      <w:t>Waste Classification Technical Guidance  - WM3 1</w:t>
                    </w:r>
                    <w:r w:rsidRPr="000C71E7">
                      <w:rPr>
                        <w:rStyle w:val="Hyperlink"/>
                        <w:rFonts w:ascii="Calibri" w:hAnsi="Calibri" w:cs="Arial"/>
                        <w:szCs w:val="20"/>
                        <w:vertAlign w:val="superscript"/>
                      </w:rPr>
                      <w:t>st</w:t>
                    </w:r>
                    <w:r w:rsidRPr="000C71E7">
                      <w:rPr>
                        <w:rStyle w:val="Hyperlink"/>
                        <w:rFonts w:ascii="Calibri" w:hAnsi="Calibri" w:cs="Arial"/>
                        <w:szCs w:val="20"/>
                      </w:rPr>
                      <w:t xml:space="preserve"> Edition 2015</w:t>
                    </w:r>
                  </w:hyperlink>
                  <w:r w:rsidRPr="000C71E7">
                    <w:rPr>
                      <w:rFonts w:ascii="Calibri" w:hAnsi="Calibri" w:cs="Arial"/>
                      <w:szCs w:val="20"/>
                      <w:u w:val="single"/>
                    </w:rPr>
                    <w:t xml:space="preserve"> </w:t>
                  </w:r>
                </w:p>
                <w:p w:rsidR="00862693" w:rsidRPr="000C71E7" w:rsidRDefault="00862693" w:rsidP="0019284A">
                  <w:pPr>
                    <w:numPr>
                      <w:ilvl w:val="0"/>
                      <w:numId w:val="6"/>
                    </w:numPr>
                    <w:spacing w:after="0" w:line="240" w:lineRule="auto"/>
                    <w:rPr>
                      <w:rFonts w:ascii="Calibri" w:eastAsia="Arial" w:hAnsi="Calibri" w:cs="Arial"/>
                      <w:bCs/>
                      <w:szCs w:val="20"/>
                      <w:u w:val="single"/>
                    </w:rPr>
                  </w:pPr>
                  <w:hyperlink r:id="rId47" w:history="1">
                    <w:r w:rsidRPr="000C71E7">
                      <w:rPr>
                        <w:rStyle w:val="Hyperlink"/>
                        <w:rFonts w:ascii="Calibri" w:eastAsia="Arial" w:hAnsi="Calibri" w:cs="Arial"/>
                        <w:bCs/>
                        <w:szCs w:val="20"/>
                      </w:rPr>
                      <w:t>Hazardous Waste C</w:t>
                    </w:r>
                    <w:r w:rsidRPr="000C71E7">
                      <w:rPr>
                        <w:rStyle w:val="Hyperlink"/>
                        <w:rFonts w:ascii="Calibri" w:eastAsia="Arial" w:hAnsi="Calibri" w:cs="Arial"/>
                        <w:bCs/>
                        <w:szCs w:val="20"/>
                      </w:rPr>
                      <w:t>o</w:t>
                    </w:r>
                    <w:r w:rsidRPr="000C71E7">
                      <w:rPr>
                        <w:rStyle w:val="Hyperlink"/>
                        <w:rFonts w:ascii="Calibri" w:eastAsia="Arial" w:hAnsi="Calibri" w:cs="Arial"/>
                        <w:bCs/>
                        <w:szCs w:val="20"/>
                      </w:rPr>
                      <w:t>nsignment Notes – GOV.UK</w:t>
                    </w:r>
                  </w:hyperlink>
                  <w:r w:rsidRPr="000C71E7">
                    <w:rPr>
                      <w:rFonts w:ascii="Calibri" w:eastAsia="Arial" w:hAnsi="Calibri" w:cs="Arial"/>
                      <w:bCs/>
                      <w:szCs w:val="20"/>
                      <w:u w:val="single"/>
                    </w:rPr>
                    <w:t xml:space="preserve"> </w:t>
                  </w:r>
                </w:p>
                <w:p w:rsidR="00862693" w:rsidRDefault="00862693" w:rsidP="00D30CEA"/>
                <w:p w:rsidR="00862693" w:rsidRDefault="00862693" w:rsidP="00D30CEA"/>
              </w:txbxContent>
            </v:textbox>
          </v:rect>
        </w:pict>
      </w:r>
      <w:bookmarkEnd w:id="25"/>
    </w:p>
    <w:p w:rsidR="00D30CEA" w:rsidRDefault="00454986" w:rsidP="00D30CEA">
      <w:pPr>
        <w:pStyle w:val="Heading1"/>
      </w:pPr>
      <w:bookmarkStart w:id="28" w:name="_Toc403032866"/>
      <w:bookmarkStart w:id="29" w:name="_Toc439831831"/>
      <w:r>
        <w:rPr>
          <w:noProof/>
          <w:lang w:eastAsia="en-GB"/>
        </w:rPr>
        <w:lastRenderedPageBreak/>
        <w:pict>
          <v:rect id="_x0000_s1235" style="position:absolute;margin-left:1.05pt;margin-top:33.3pt;width:450.3pt;height:287pt;z-index:251964416" strokecolor="#c00000">
            <v:textbox>
              <w:txbxContent>
                <w:p w:rsidR="00862693" w:rsidRPr="00E5053A" w:rsidRDefault="00862693" w:rsidP="00355C67">
                  <w:pPr>
                    <w:pStyle w:val="Heading2"/>
                    <w:spacing w:line="240" w:lineRule="auto"/>
                  </w:pPr>
                  <w:bookmarkStart w:id="30" w:name="_Toc439831830"/>
                  <w:r w:rsidRPr="00E5053A">
                    <w:t>Learning Outcomes</w:t>
                  </w:r>
                  <w:bookmarkEnd w:id="30"/>
                </w:p>
                <w:p w:rsidR="00862693" w:rsidRPr="00862693" w:rsidRDefault="00862693" w:rsidP="0019284A">
                  <w:pPr>
                    <w:pStyle w:val="ListParagraph"/>
                    <w:numPr>
                      <w:ilvl w:val="1"/>
                      <w:numId w:val="7"/>
                    </w:numPr>
                    <w:spacing w:after="240" w:line="240" w:lineRule="auto"/>
                    <w:ind w:left="357" w:hanging="357"/>
                  </w:pPr>
                  <w:r w:rsidRPr="000C71E7">
                    <w:rPr>
                      <w:rFonts w:cs="Arial"/>
                    </w:rPr>
                    <w:t>Know the purpose of an Environmental Permit</w:t>
                  </w:r>
                  <w:r w:rsidRPr="000C71E7">
                    <w:rPr>
                      <w:rStyle w:val="CommentReference"/>
                      <w:sz w:val="22"/>
                      <w:szCs w:val="22"/>
                    </w:rPr>
                    <w:t/>
                  </w:r>
                </w:p>
                <w:p w:rsidR="00862693" w:rsidRPr="00862693" w:rsidRDefault="00862693" w:rsidP="00862693">
                  <w:pPr>
                    <w:pStyle w:val="ListParagraph"/>
                    <w:spacing w:after="240" w:line="240" w:lineRule="auto"/>
                    <w:ind w:left="357"/>
                    <w:rPr>
                      <w:sz w:val="10"/>
                      <w:szCs w:val="8"/>
                    </w:rPr>
                  </w:pPr>
                </w:p>
                <w:p w:rsidR="00862693" w:rsidRDefault="00862693" w:rsidP="0019284A">
                  <w:pPr>
                    <w:pStyle w:val="ListParagraph"/>
                    <w:numPr>
                      <w:ilvl w:val="1"/>
                      <w:numId w:val="7"/>
                    </w:numPr>
                    <w:ind w:left="357" w:hanging="357"/>
                  </w:pPr>
                  <w:r w:rsidRPr="000C71E7">
                    <w:rPr>
                      <w:rFonts w:cs="Arial"/>
                    </w:rPr>
                    <w:t>Know who can apply for an Environmental Permit</w:t>
                  </w:r>
                </w:p>
                <w:p w:rsidR="00862693" w:rsidRPr="00862693" w:rsidRDefault="00862693" w:rsidP="00862693">
                  <w:pPr>
                    <w:pStyle w:val="ListParagraph"/>
                    <w:ind w:left="357"/>
                    <w:rPr>
                      <w:sz w:val="10"/>
                      <w:szCs w:val="8"/>
                    </w:rPr>
                  </w:pPr>
                </w:p>
                <w:p w:rsidR="00862693" w:rsidRPr="00862693" w:rsidRDefault="00862693" w:rsidP="0019284A">
                  <w:pPr>
                    <w:pStyle w:val="ListParagraph"/>
                    <w:numPr>
                      <w:ilvl w:val="1"/>
                      <w:numId w:val="7"/>
                    </w:numPr>
                    <w:spacing w:after="240" w:line="240" w:lineRule="auto"/>
                    <w:ind w:left="357" w:hanging="357"/>
                  </w:pPr>
                  <w:r w:rsidRPr="000C71E7">
                    <w:rPr>
                      <w:rFonts w:cs="Arial"/>
                    </w:rPr>
                    <w:t xml:space="preserve">Know the consequences of not complying with an Environmental Permit and the enforcement options available to the Regulators </w:t>
                  </w:r>
                </w:p>
                <w:p w:rsidR="00862693" w:rsidRPr="00862693" w:rsidRDefault="00862693" w:rsidP="00862693">
                  <w:pPr>
                    <w:pStyle w:val="ListParagraph"/>
                    <w:spacing w:after="240" w:line="240" w:lineRule="auto"/>
                    <w:ind w:left="357"/>
                    <w:rPr>
                      <w:sz w:val="8"/>
                      <w:szCs w:val="8"/>
                    </w:rPr>
                  </w:pPr>
                  <w:r w:rsidRPr="000C71E7">
                    <w:rPr>
                      <w:rFonts w:cs="Arial"/>
                    </w:rPr>
                    <w:t xml:space="preserve"> </w:t>
                  </w:r>
                </w:p>
                <w:p w:rsidR="00862693" w:rsidRDefault="00862693" w:rsidP="0019284A">
                  <w:pPr>
                    <w:pStyle w:val="ListParagraph"/>
                    <w:numPr>
                      <w:ilvl w:val="1"/>
                      <w:numId w:val="7"/>
                    </w:numPr>
                    <w:spacing w:after="240" w:line="240" w:lineRule="auto"/>
                    <w:ind w:left="357" w:hanging="357"/>
                  </w:pPr>
                  <w:r w:rsidRPr="000C71E7">
                    <w:rPr>
                      <w:rFonts w:cs="Arial"/>
                    </w:rPr>
                    <w:t>Know the offences are and the penalties under the Environmental Permitting Regulations</w:t>
                  </w:r>
                </w:p>
                <w:p w:rsidR="00862693" w:rsidRPr="00862693" w:rsidRDefault="00862693" w:rsidP="00862693">
                  <w:pPr>
                    <w:pStyle w:val="ListParagraph"/>
                    <w:spacing w:after="240" w:line="240" w:lineRule="auto"/>
                    <w:ind w:left="357"/>
                    <w:rPr>
                      <w:sz w:val="10"/>
                      <w:szCs w:val="8"/>
                    </w:rPr>
                  </w:pPr>
                </w:p>
                <w:p w:rsidR="00862693" w:rsidRDefault="00862693" w:rsidP="0019284A">
                  <w:pPr>
                    <w:pStyle w:val="ListParagraph"/>
                    <w:numPr>
                      <w:ilvl w:val="1"/>
                      <w:numId w:val="7"/>
                    </w:numPr>
                    <w:spacing w:after="0" w:line="240" w:lineRule="auto"/>
                    <w:ind w:left="357" w:hanging="357"/>
                  </w:pPr>
                  <w:r w:rsidRPr="000C71E7">
                    <w:rPr>
                      <w:rFonts w:cs="Arial"/>
                    </w:rPr>
                    <w:t>Know the criteria within the Sentencing Guidelines used for determining penalties</w:t>
                  </w:r>
                </w:p>
                <w:p w:rsidR="00862693" w:rsidRPr="00862693" w:rsidRDefault="00862693" w:rsidP="00862693">
                  <w:pPr>
                    <w:pStyle w:val="ListParagraph"/>
                    <w:spacing w:after="0" w:line="240" w:lineRule="auto"/>
                    <w:ind w:left="357"/>
                    <w:rPr>
                      <w:sz w:val="10"/>
                      <w:szCs w:val="8"/>
                    </w:rPr>
                  </w:pPr>
                </w:p>
                <w:p w:rsidR="00862693" w:rsidRPr="000C71E7" w:rsidRDefault="00862693" w:rsidP="0019284A">
                  <w:pPr>
                    <w:pStyle w:val="Quick"/>
                    <w:numPr>
                      <w:ilvl w:val="1"/>
                      <w:numId w:val="7"/>
                    </w:numPr>
                    <w:ind w:left="357" w:hanging="357"/>
                    <w:rPr>
                      <w:rFonts w:asciiTheme="minorHAnsi" w:hAnsiTheme="minorHAnsi" w:cs="Arial"/>
                      <w:sz w:val="22"/>
                      <w:szCs w:val="22"/>
                    </w:rPr>
                  </w:pPr>
                  <w:r w:rsidRPr="000C71E7">
                    <w:rPr>
                      <w:rFonts w:asciiTheme="minorHAnsi" w:hAnsiTheme="minorHAnsi" w:cs="Arial"/>
                      <w:sz w:val="22"/>
                      <w:szCs w:val="22"/>
                    </w:rPr>
                    <w:t xml:space="preserve">Know what to do if: </w:t>
                  </w:r>
                </w:p>
                <w:p w:rsidR="00862693" w:rsidRPr="000C71E7" w:rsidRDefault="00862693" w:rsidP="0019284A">
                  <w:pPr>
                    <w:pStyle w:val="Quick"/>
                    <w:numPr>
                      <w:ilvl w:val="1"/>
                      <w:numId w:val="8"/>
                    </w:numPr>
                    <w:rPr>
                      <w:rFonts w:asciiTheme="minorHAnsi" w:hAnsiTheme="minorHAnsi" w:cs="Arial"/>
                      <w:sz w:val="22"/>
                      <w:szCs w:val="22"/>
                    </w:rPr>
                  </w:pPr>
                  <w:r w:rsidRPr="000C71E7">
                    <w:rPr>
                      <w:rFonts w:asciiTheme="minorHAnsi" w:hAnsiTheme="minorHAnsi" w:cs="Arial"/>
                      <w:sz w:val="22"/>
                      <w:szCs w:val="22"/>
                    </w:rPr>
                    <w:t>Your Environmental Permit is changed</w:t>
                  </w:r>
                </w:p>
                <w:p w:rsidR="00862693" w:rsidRPr="000C71E7" w:rsidRDefault="00862693" w:rsidP="0019284A">
                  <w:pPr>
                    <w:pStyle w:val="Quick"/>
                    <w:numPr>
                      <w:ilvl w:val="1"/>
                      <w:numId w:val="8"/>
                    </w:numPr>
                    <w:rPr>
                      <w:rFonts w:asciiTheme="minorHAnsi" w:hAnsiTheme="minorHAnsi" w:cs="Arial"/>
                      <w:sz w:val="22"/>
                      <w:szCs w:val="22"/>
                    </w:rPr>
                  </w:pPr>
                  <w:r w:rsidRPr="000C71E7">
                    <w:rPr>
                      <w:rFonts w:asciiTheme="minorHAnsi" w:hAnsiTheme="minorHAnsi" w:cs="Arial"/>
                      <w:sz w:val="22"/>
                      <w:szCs w:val="22"/>
                    </w:rPr>
                    <w:t xml:space="preserve">You need to transfer an Environmental Permit to somebody else </w:t>
                  </w:r>
                </w:p>
                <w:p w:rsidR="00862693" w:rsidRDefault="00862693" w:rsidP="0019284A">
                  <w:pPr>
                    <w:pStyle w:val="Quick"/>
                    <w:numPr>
                      <w:ilvl w:val="1"/>
                      <w:numId w:val="8"/>
                    </w:numPr>
                    <w:rPr>
                      <w:rFonts w:asciiTheme="minorHAnsi" w:hAnsiTheme="minorHAnsi" w:cs="Arial"/>
                      <w:sz w:val="22"/>
                      <w:szCs w:val="22"/>
                    </w:rPr>
                  </w:pPr>
                  <w:r w:rsidRPr="000C71E7">
                    <w:rPr>
                      <w:rFonts w:asciiTheme="minorHAnsi" w:hAnsiTheme="minorHAnsi" w:cs="Arial"/>
                      <w:sz w:val="22"/>
                      <w:szCs w:val="22"/>
                    </w:rPr>
                    <w:t xml:space="preserve">You want to cancel an Environmental Permit  </w:t>
                  </w:r>
                </w:p>
                <w:p w:rsidR="00862693" w:rsidRPr="00862693" w:rsidRDefault="00862693" w:rsidP="000C71E7">
                  <w:pPr>
                    <w:pStyle w:val="Quick"/>
                    <w:ind w:firstLine="0"/>
                    <w:rPr>
                      <w:rFonts w:asciiTheme="minorHAnsi" w:hAnsiTheme="minorHAnsi" w:cs="Arial"/>
                      <w:sz w:val="10"/>
                      <w:szCs w:val="8"/>
                    </w:rPr>
                  </w:pPr>
                </w:p>
                <w:p w:rsidR="00862693" w:rsidRDefault="00862693" w:rsidP="0019284A">
                  <w:pPr>
                    <w:pStyle w:val="ListParagraph"/>
                    <w:numPr>
                      <w:ilvl w:val="1"/>
                      <w:numId w:val="7"/>
                    </w:numPr>
                    <w:spacing w:after="240" w:line="240" w:lineRule="auto"/>
                    <w:ind w:left="357" w:hanging="357"/>
                    <w:rPr>
                      <w:rFonts w:cs="Arial"/>
                    </w:rPr>
                  </w:pPr>
                  <w:r w:rsidRPr="000C71E7">
                    <w:rPr>
                      <w:rFonts w:cs="Arial"/>
                    </w:rPr>
                    <w:t>Know where to find details of exemptions and how to comply</w:t>
                  </w:r>
                </w:p>
                <w:p w:rsidR="00862693" w:rsidRPr="00862693" w:rsidRDefault="00862693" w:rsidP="00862693">
                  <w:pPr>
                    <w:pStyle w:val="ListParagraph"/>
                    <w:spacing w:after="240" w:line="240" w:lineRule="auto"/>
                    <w:ind w:left="357"/>
                    <w:rPr>
                      <w:rFonts w:cs="Arial"/>
                      <w:sz w:val="10"/>
                      <w:szCs w:val="8"/>
                    </w:rPr>
                  </w:pPr>
                </w:p>
                <w:p w:rsidR="00862693" w:rsidRPr="00862693" w:rsidRDefault="00862693" w:rsidP="0019284A">
                  <w:pPr>
                    <w:pStyle w:val="ListParagraph"/>
                    <w:numPr>
                      <w:ilvl w:val="1"/>
                      <w:numId w:val="7"/>
                    </w:numPr>
                    <w:spacing w:after="240" w:line="240" w:lineRule="auto"/>
                    <w:ind w:left="357" w:hanging="357"/>
                    <w:rPr>
                      <w:rFonts w:cs="Arial"/>
                    </w:rPr>
                  </w:pPr>
                  <w:r w:rsidRPr="000C71E7">
                    <w:rPr>
                      <w:rFonts w:cs="Arial"/>
                    </w:rPr>
                    <w:t>Know the requirements for maintaining Operator Competence</w:t>
                  </w:r>
                </w:p>
                <w:p w:rsidR="00862693" w:rsidRPr="00862693" w:rsidRDefault="00862693" w:rsidP="00862693">
                  <w:pPr>
                    <w:pStyle w:val="ListParagraph"/>
                    <w:spacing w:after="240" w:line="240" w:lineRule="auto"/>
                    <w:ind w:left="357"/>
                    <w:rPr>
                      <w:rFonts w:cs="Arial"/>
                      <w:sz w:val="10"/>
                      <w:szCs w:val="8"/>
                    </w:rPr>
                  </w:pPr>
                </w:p>
                <w:p w:rsidR="00862693" w:rsidRPr="000C71E7" w:rsidRDefault="00862693" w:rsidP="0019284A">
                  <w:pPr>
                    <w:pStyle w:val="ListParagraph"/>
                    <w:numPr>
                      <w:ilvl w:val="1"/>
                      <w:numId w:val="7"/>
                    </w:numPr>
                    <w:spacing w:after="240" w:line="240" w:lineRule="auto"/>
                    <w:ind w:left="357" w:hanging="357"/>
                  </w:pPr>
                  <w:r w:rsidRPr="000C71E7">
                    <w:rPr>
                      <w:rFonts w:cs="Arial"/>
                    </w:rPr>
                    <w:t>Know why an Environmental Management System (EMS) is essential to a  site and how to ensure everyone complies with it</w:t>
                  </w:r>
                </w:p>
                <w:p w:rsidR="00862693" w:rsidRDefault="00862693" w:rsidP="00355C67">
                  <w:pPr>
                    <w:spacing w:after="240" w:line="240" w:lineRule="auto"/>
                  </w:pPr>
                </w:p>
                <w:p w:rsidR="00862693" w:rsidRDefault="00862693" w:rsidP="00D30CEA"/>
              </w:txbxContent>
            </v:textbox>
          </v:rect>
        </w:pict>
      </w:r>
      <w:r w:rsidR="009A1B64">
        <w:t xml:space="preserve">4. </w:t>
      </w:r>
      <w:bookmarkEnd w:id="28"/>
      <w:r w:rsidR="00D30CEA">
        <w:rPr>
          <w:noProof/>
          <w:lang w:eastAsia="en-GB"/>
        </w:rPr>
        <w:drawing>
          <wp:anchor distT="0" distB="0" distL="114300" distR="114300" simplePos="0" relativeHeight="251969536" behindDoc="0" locked="0" layoutInCell="1" allowOverlap="1" wp14:anchorId="712F7717" wp14:editId="44F8A803">
            <wp:simplePos x="0" y="0"/>
            <wp:positionH relativeFrom="column">
              <wp:posOffset>5259790</wp:posOffset>
            </wp:positionH>
            <wp:positionV relativeFrom="paragraph">
              <wp:posOffset>27296</wp:posOffset>
            </wp:positionV>
            <wp:extent cx="827111" cy="818866"/>
            <wp:effectExtent l="19050" t="0" r="0" b="0"/>
            <wp:wrapNone/>
            <wp:docPr id="33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29"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0C71E7">
        <w:t>Environmental Permitting Regulations</w:t>
      </w:r>
      <w:bookmarkEnd w:id="29"/>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862693" w:rsidP="00D30CEA">
      <w:r>
        <w:rPr>
          <w:noProof/>
          <w:lang w:eastAsia="en-GB"/>
        </w:rPr>
        <w:drawing>
          <wp:anchor distT="0" distB="0" distL="114300" distR="114300" simplePos="0" relativeHeight="251968512" behindDoc="0" locked="0" layoutInCell="1" allowOverlap="1" wp14:anchorId="3FFFE0D9" wp14:editId="5661C44A">
            <wp:simplePos x="0" y="0"/>
            <wp:positionH relativeFrom="column">
              <wp:posOffset>21590</wp:posOffset>
            </wp:positionH>
            <wp:positionV relativeFrom="paragraph">
              <wp:posOffset>165100</wp:posOffset>
            </wp:positionV>
            <wp:extent cx="813435" cy="818515"/>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5"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36" style="position:absolute;margin-left:67.5pt;margin-top:13.05pt;width:383.85pt;height:371.85pt;z-index:251965440;mso-position-horizontal-relative:text;mso-position-vertical-relative:text" fillcolor="#f2dbdb [661]" stroked="f" strokecolor="#c00000">
            <v:textbox>
              <w:txbxContent>
                <w:p w:rsidR="00862693" w:rsidRPr="00604385" w:rsidRDefault="00862693" w:rsidP="00B71301">
                  <w:pPr>
                    <w:pStyle w:val="Heading2"/>
                  </w:pPr>
                  <w:bookmarkStart w:id="31" w:name="_Toc439831832"/>
                  <w:r>
                    <w:t>Where do I find this information?</w:t>
                  </w:r>
                  <w:bookmarkEnd w:id="31"/>
                </w:p>
                <w:p w:rsidR="00862693" w:rsidRPr="00862693" w:rsidRDefault="00862693" w:rsidP="0019284A">
                  <w:pPr>
                    <w:numPr>
                      <w:ilvl w:val="0"/>
                      <w:numId w:val="9"/>
                    </w:numPr>
                    <w:spacing w:after="0" w:line="240" w:lineRule="auto"/>
                    <w:ind w:left="360"/>
                    <w:rPr>
                      <w:rFonts w:ascii="Calibri" w:hAnsi="Calibri" w:cs="Arial"/>
                      <w:szCs w:val="20"/>
                      <w:u w:val="single"/>
                    </w:rPr>
                  </w:pPr>
                  <w:hyperlink r:id="rId48" w:history="1">
                    <w:r w:rsidRPr="00862693">
                      <w:rPr>
                        <w:rStyle w:val="Hyperlink"/>
                        <w:rFonts w:ascii="Calibri" w:hAnsi="Calibri" w:cs="Arial"/>
                        <w:szCs w:val="20"/>
                      </w:rPr>
                      <w:t>Enviro</w:t>
                    </w:r>
                    <w:r w:rsidRPr="00862693">
                      <w:rPr>
                        <w:rStyle w:val="Hyperlink"/>
                        <w:rFonts w:ascii="Calibri" w:hAnsi="Calibri" w:cs="Arial"/>
                        <w:szCs w:val="20"/>
                      </w:rPr>
                      <w:t>n</w:t>
                    </w:r>
                    <w:r w:rsidRPr="00862693">
                      <w:rPr>
                        <w:rStyle w:val="Hyperlink"/>
                        <w:rFonts w:ascii="Calibri" w:hAnsi="Calibri" w:cs="Arial"/>
                        <w:szCs w:val="20"/>
                      </w:rPr>
                      <w:t>ment Agency – RGN 1 U</w:t>
                    </w:r>
                    <w:r w:rsidRPr="00862693">
                      <w:rPr>
                        <w:rStyle w:val="Hyperlink"/>
                        <w:rFonts w:ascii="Calibri" w:hAnsi="Calibri" w:cs="Arial"/>
                        <w:szCs w:val="20"/>
                      </w:rPr>
                      <w:t>n</w:t>
                    </w:r>
                    <w:r w:rsidRPr="00862693">
                      <w:rPr>
                        <w:rStyle w:val="Hyperlink"/>
                        <w:rFonts w:ascii="Calibri" w:hAnsi="Calibri" w:cs="Arial"/>
                        <w:szCs w:val="20"/>
                      </w:rPr>
                      <w:t>derst</w:t>
                    </w:r>
                    <w:r w:rsidRPr="00862693">
                      <w:rPr>
                        <w:rStyle w:val="Hyperlink"/>
                        <w:rFonts w:ascii="Calibri" w:hAnsi="Calibri" w:cs="Arial"/>
                        <w:szCs w:val="20"/>
                      </w:rPr>
                      <w:t>a</w:t>
                    </w:r>
                    <w:r w:rsidRPr="00862693">
                      <w:rPr>
                        <w:rStyle w:val="Hyperlink"/>
                        <w:rFonts w:ascii="Calibri" w:hAnsi="Calibri" w:cs="Arial"/>
                        <w:szCs w:val="20"/>
                      </w:rPr>
                      <w:t>nding the meaning of operator (April 2010, V4)</w:t>
                    </w:r>
                  </w:hyperlink>
                </w:p>
                <w:p w:rsidR="00862693" w:rsidRPr="00862693" w:rsidRDefault="00862693" w:rsidP="0019284A">
                  <w:pPr>
                    <w:pStyle w:val="Quick"/>
                    <w:numPr>
                      <w:ilvl w:val="0"/>
                      <w:numId w:val="9"/>
                    </w:numPr>
                    <w:ind w:left="360"/>
                    <w:rPr>
                      <w:rFonts w:ascii="Calibri" w:hAnsi="Calibri" w:cs="Arial"/>
                      <w:sz w:val="22"/>
                      <w:u w:val="single"/>
                    </w:rPr>
                  </w:pPr>
                  <w:hyperlink r:id="rId49" w:history="1">
                    <w:r w:rsidRPr="00862693">
                      <w:rPr>
                        <w:rStyle w:val="Hyperlink"/>
                        <w:rFonts w:ascii="Calibri" w:hAnsi="Calibri" w:cs="Arial"/>
                        <w:sz w:val="22"/>
                      </w:rPr>
                      <w:t>Environmental Perm</w:t>
                    </w:r>
                    <w:r w:rsidRPr="00862693">
                      <w:rPr>
                        <w:rStyle w:val="Hyperlink"/>
                        <w:rFonts w:ascii="Calibri" w:hAnsi="Calibri" w:cs="Arial"/>
                        <w:sz w:val="22"/>
                      </w:rPr>
                      <w:t>i</w:t>
                    </w:r>
                    <w:r w:rsidRPr="00862693">
                      <w:rPr>
                        <w:rStyle w:val="Hyperlink"/>
                        <w:rFonts w:ascii="Calibri" w:hAnsi="Calibri" w:cs="Arial"/>
                        <w:sz w:val="22"/>
                      </w:rPr>
                      <w:t>tting</w:t>
                    </w:r>
                    <w:r w:rsidRPr="00862693">
                      <w:rPr>
                        <w:rStyle w:val="Hyperlink"/>
                        <w:rFonts w:ascii="Calibri" w:hAnsi="Calibri" w:cs="Arial"/>
                        <w:sz w:val="22"/>
                      </w:rPr>
                      <w:t xml:space="preserve"> </w:t>
                    </w:r>
                    <w:r w:rsidRPr="00862693">
                      <w:rPr>
                        <w:rStyle w:val="Hyperlink"/>
                        <w:rFonts w:ascii="Calibri" w:hAnsi="Calibri" w:cs="Arial"/>
                        <w:sz w:val="22"/>
                      </w:rPr>
                      <w:t xml:space="preserve">(England and </w:t>
                    </w:r>
                    <w:r w:rsidRPr="00862693">
                      <w:rPr>
                        <w:rStyle w:val="Hyperlink"/>
                        <w:rFonts w:ascii="Calibri" w:hAnsi="Calibri" w:cs="Arial"/>
                        <w:sz w:val="22"/>
                      </w:rPr>
                      <w:t>W</w:t>
                    </w:r>
                    <w:r w:rsidRPr="00862693">
                      <w:rPr>
                        <w:rStyle w:val="Hyperlink"/>
                        <w:rFonts w:ascii="Calibri" w:hAnsi="Calibri" w:cs="Arial"/>
                        <w:sz w:val="22"/>
                      </w:rPr>
                      <w:t>ales) Regulations 2010</w:t>
                    </w:r>
                  </w:hyperlink>
                </w:p>
                <w:p w:rsidR="00862693" w:rsidRPr="00862693" w:rsidRDefault="00862693" w:rsidP="0019284A">
                  <w:pPr>
                    <w:numPr>
                      <w:ilvl w:val="0"/>
                      <w:numId w:val="9"/>
                    </w:numPr>
                    <w:spacing w:after="0" w:line="240" w:lineRule="auto"/>
                    <w:ind w:left="360"/>
                    <w:rPr>
                      <w:rFonts w:ascii="Calibri" w:hAnsi="Calibri" w:cs="Arial"/>
                      <w:szCs w:val="20"/>
                      <w:u w:val="single"/>
                    </w:rPr>
                  </w:pPr>
                  <w:hyperlink r:id="rId50" w:history="1">
                    <w:r w:rsidRPr="00862693">
                      <w:rPr>
                        <w:rStyle w:val="Hyperlink"/>
                        <w:rFonts w:ascii="Calibri" w:hAnsi="Calibri" w:cs="Arial"/>
                        <w:bCs/>
                        <w:szCs w:val="20"/>
                        <w:lang w:val="en"/>
                      </w:rPr>
                      <w:t xml:space="preserve">The Environmental Permitting </w:t>
                    </w:r>
                    <w:r w:rsidRPr="00862693">
                      <w:rPr>
                        <w:rStyle w:val="Hyperlink"/>
                        <w:rFonts w:ascii="Calibri" w:hAnsi="Calibri" w:cs="Arial"/>
                        <w:bCs/>
                        <w:szCs w:val="20"/>
                        <w:lang w:val="en"/>
                      </w:rPr>
                      <w:t>(</w:t>
                    </w:r>
                    <w:r w:rsidRPr="00862693">
                      <w:rPr>
                        <w:rStyle w:val="Hyperlink"/>
                        <w:rFonts w:ascii="Calibri" w:hAnsi="Calibri" w:cs="Arial"/>
                        <w:bCs/>
                        <w:szCs w:val="20"/>
                        <w:lang w:val="en"/>
                      </w:rPr>
                      <w:t>England and Wales) (Amendment) Regulations 2012</w:t>
                    </w:r>
                  </w:hyperlink>
                </w:p>
                <w:p w:rsidR="00862693" w:rsidRPr="00862693" w:rsidRDefault="00862693" w:rsidP="0019284A">
                  <w:pPr>
                    <w:numPr>
                      <w:ilvl w:val="0"/>
                      <w:numId w:val="9"/>
                    </w:numPr>
                    <w:spacing w:after="0" w:line="240" w:lineRule="auto"/>
                    <w:ind w:left="360"/>
                    <w:rPr>
                      <w:rFonts w:ascii="Calibri" w:hAnsi="Calibri" w:cs="Arial"/>
                      <w:szCs w:val="20"/>
                      <w:u w:val="single"/>
                    </w:rPr>
                  </w:pPr>
                  <w:hyperlink r:id="rId51" w:history="1">
                    <w:r w:rsidRPr="00862693">
                      <w:rPr>
                        <w:rStyle w:val="Hyperlink"/>
                        <w:rFonts w:ascii="Calibri" w:hAnsi="Calibri" w:cs="Arial"/>
                        <w:szCs w:val="20"/>
                      </w:rPr>
                      <w:t>The Environmental Permitting (England and Wales) Amendment Regulations 2013</w:t>
                    </w:r>
                  </w:hyperlink>
                  <w:r w:rsidRPr="00862693">
                    <w:rPr>
                      <w:rFonts w:ascii="Calibri" w:hAnsi="Calibri" w:cs="Arial"/>
                      <w:szCs w:val="20"/>
                      <w:u w:val="single"/>
                    </w:rPr>
                    <w:t xml:space="preserve"> </w:t>
                  </w:r>
                </w:p>
                <w:p w:rsidR="00862693" w:rsidRPr="00862693" w:rsidRDefault="00862693" w:rsidP="0019284A">
                  <w:pPr>
                    <w:pStyle w:val="Quick"/>
                    <w:numPr>
                      <w:ilvl w:val="0"/>
                      <w:numId w:val="9"/>
                    </w:numPr>
                    <w:ind w:left="360"/>
                    <w:rPr>
                      <w:rFonts w:ascii="Calibri" w:hAnsi="Calibri" w:cs="Arial"/>
                      <w:sz w:val="22"/>
                      <w:u w:val="single"/>
                    </w:rPr>
                  </w:pPr>
                  <w:hyperlink r:id="rId52" w:history="1">
                    <w:r w:rsidRPr="00862693">
                      <w:rPr>
                        <w:rStyle w:val="Hyperlink"/>
                        <w:rFonts w:ascii="Calibri" w:hAnsi="Calibri" w:cs="Arial"/>
                        <w:sz w:val="22"/>
                      </w:rPr>
                      <w:t>The Environmental Permitting (England and Wales) (Amendment) Regulations 2015</w:t>
                    </w:r>
                  </w:hyperlink>
                </w:p>
                <w:p w:rsidR="00862693" w:rsidRPr="00862693" w:rsidRDefault="00862693" w:rsidP="0019284A">
                  <w:pPr>
                    <w:pStyle w:val="ListParagraph"/>
                    <w:numPr>
                      <w:ilvl w:val="0"/>
                      <w:numId w:val="9"/>
                    </w:numPr>
                    <w:spacing w:after="0" w:line="240" w:lineRule="auto"/>
                    <w:ind w:left="360"/>
                    <w:rPr>
                      <w:rFonts w:ascii="Calibri" w:hAnsi="Calibri"/>
                      <w:szCs w:val="20"/>
                    </w:rPr>
                  </w:pPr>
                  <w:r w:rsidRPr="00862693">
                    <w:rPr>
                      <w:rStyle w:val="CommentReference"/>
                      <w:rFonts w:ascii="Calibri" w:eastAsia="Times New Roman" w:hAnsi="Calibri" w:cs="Times New Roman"/>
                      <w:sz w:val="22"/>
                      <w:szCs w:val="20"/>
                    </w:rPr>
                    <w:t/>
                  </w:r>
                  <w:hyperlink r:id="rId53" w:history="1">
                    <w:r w:rsidRPr="00862693">
                      <w:rPr>
                        <w:rStyle w:val="Hyperlink"/>
                        <w:rFonts w:ascii="Calibri" w:hAnsi="Calibri"/>
                        <w:szCs w:val="20"/>
                      </w:rPr>
                      <w:t>The Environmental Permitting (England and Wales) (Amendment) (No. 3) Regulations 2015</w:t>
                    </w:r>
                  </w:hyperlink>
                  <w:r w:rsidRPr="00862693">
                    <w:rPr>
                      <w:rFonts w:ascii="Calibri" w:hAnsi="Calibri"/>
                      <w:szCs w:val="20"/>
                    </w:rPr>
                    <w:t xml:space="preserve"> </w:t>
                  </w:r>
                </w:p>
                <w:p w:rsidR="00862693" w:rsidRPr="00862693" w:rsidRDefault="00862693" w:rsidP="0019284A">
                  <w:pPr>
                    <w:pStyle w:val="Quick"/>
                    <w:numPr>
                      <w:ilvl w:val="0"/>
                      <w:numId w:val="9"/>
                    </w:numPr>
                    <w:ind w:left="360"/>
                    <w:rPr>
                      <w:rFonts w:ascii="Calibri" w:hAnsi="Calibri" w:cs="Arial"/>
                      <w:sz w:val="22"/>
                      <w:u w:val="single"/>
                    </w:rPr>
                  </w:pPr>
                  <w:hyperlink r:id="rId54" w:history="1">
                    <w:r w:rsidRPr="00862693">
                      <w:rPr>
                        <w:rStyle w:val="Hyperlink"/>
                        <w:rFonts w:ascii="Calibri" w:hAnsi="Calibri" w:cs="Arial"/>
                        <w:sz w:val="22"/>
                      </w:rPr>
                      <w:t>Environment Agency enforcement, sanctions and offences – GOV. UK</w:t>
                    </w:r>
                  </w:hyperlink>
                  <w:r w:rsidRPr="00862693">
                    <w:rPr>
                      <w:rFonts w:ascii="Calibri" w:hAnsi="Calibri" w:cs="Arial"/>
                      <w:sz w:val="22"/>
                      <w:u w:val="single"/>
                    </w:rPr>
                    <w:t xml:space="preserve"> </w:t>
                  </w:r>
                </w:p>
                <w:p w:rsidR="00862693" w:rsidRPr="00862693" w:rsidRDefault="00862693" w:rsidP="0019284A">
                  <w:pPr>
                    <w:pStyle w:val="ListParagraph"/>
                    <w:numPr>
                      <w:ilvl w:val="0"/>
                      <w:numId w:val="9"/>
                    </w:numPr>
                    <w:spacing w:after="0" w:line="240" w:lineRule="auto"/>
                    <w:ind w:left="360"/>
                    <w:rPr>
                      <w:rFonts w:ascii="Calibri" w:hAnsi="Calibri"/>
                      <w:szCs w:val="20"/>
                      <w:u w:val="single"/>
                    </w:rPr>
                  </w:pPr>
                  <w:hyperlink r:id="rId55" w:history="1">
                    <w:r w:rsidRPr="00862693">
                      <w:rPr>
                        <w:rStyle w:val="Hyperlink"/>
                        <w:rFonts w:ascii="Calibri" w:hAnsi="Calibri"/>
                        <w:szCs w:val="20"/>
                      </w:rPr>
                      <w:t>Environmental Offences – Sentencing Guidelines</w:t>
                    </w:r>
                  </w:hyperlink>
                </w:p>
                <w:p w:rsidR="00862693" w:rsidRPr="00862693" w:rsidRDefault="00862693" w:rsidP="0019284A">
                  <w:pPr>
                    <w:pStyle w:val="ListParagraph"/>
                    <w:numPr>
                      <w:ilvl w:val="0"/>
                      <w:numId w:val="9"/>
                    </w:numPr>
                    <w:spacing w:after="0" w:line="240" w:lineRule="auto"/>
                    <w:ind w:left="360"/>
                    <w:rPr>
                      <w:rFonts w:ascii="Calibri" w:hAnsi="Calibri"/>
                      <w:szCs w:val="20"/>
                      <w:u w:val="single"/>
                    </w:rPr>
                  </w:pPr>
                  <w:hyperlink r:id="rId56" w:history="1">
                    <w:r w:rsidRPr="00862693">
                      <w:rPr>
                        <w:rStyle w:val="Hyperlink"/>
                        <w:rFonts w:ascii="Calibri" w:hAnsi="Calibri"/>
                        <w:szCs w:val="20"/>
                      </w:rPr>
                      <w:t>Check if you need an environmental  permit</w:t>
                    </w:r>
                  </w:hyperlink>
                  <w:r w:rsidRPr="00862693">
                    <w:rPr>
                      <w:rFonts w:ascii="Calibri" w:hAnsi="Calibri"/>
                      <w:szCs w:val="20"/>
                      <w:u w:val="single"/>
                    </w:rPr>
                    <w:t xml:space="preserve"> </w:t>
                  </w:r>
                </w:p>
                <w:p w:rsidR="00862693" w:rsidRPr="00862693" w:rsidRDefault="00862693" w:rsidP="0019284A">
                  <w:pPr>
                    <w:pStyle w:val="Quick"/>
                    <w:numPr>
                      <w:ilvl w:val="0"/>
                      <w:numId w:val="9"/>
                    </w:numPr>
                    <w:ind w:left="360"/>
                    <w:rPr>
                      <w:rFonts w:ascii="Calibri" w:hAnsi="Calibri" w:cs="Arial"/>
                      <w:sz w:val="22"/>
                    </w:rPr>
                  </w:pPr>
                  <w:hyperlink r:id="rId57" w:history="1">
                    <w:r w:rsidRPr="00862693">
                      <w:rPr>
                        <w:rStyle w:val="Hyperlink"/>
                        <w:rFonts w:ascii="Calibri" w:hAnsi="Calibri" w:cs="Arial"/>
                        <w:sz w:val="22"/>
                      </w:rPr>
                      <w:t>Application for an Environmental Permit Part A (version 9, Dec 2014)</w:t>
                    </w:r>
                  </w:hyperlink>
                  <w:r w:rsidRPr="00862693">
                    <w:rPr>
                      <w:rFonts w:ascii="Calibri" w:hAnsi="Calibri" w:cs="Arial"/>
                      <w:sz w:val="22"/>
                    </w:rPr>
                    <w:t xml:space="preserve"> </w:t>
                  </w:r>
                </w:p>
                <w:p w:rsidR="00862693" w:rsidRPr="00862693" w:rsidRDefault="00862693" w:rsidP="0019284A">
                  <w:pPr>
                    <w:pStyle w:val="Quick"/>
                    <w:numPr>
                      <w:ilvl w:val="0"/>
                      <w:numId w:val="9"/>
                    </w:numPr>
                    <w:ind w:left="360"/>
                    <w:rPr>
                      <w:rFonts w:ascii="Calibri" w:hAnsi="Calibri" w:cs="Arial"/>
                      <w:sz w:val="22"/>
                      <w:u w:val="single"/>
                    </w:rPr>
                  </w:pPr>
                  <w:hyperlink r:id="rId58" w:history="1">
                    <w:r w:rsidRPr="00862693">
                      <w:rPr>
                        <w:rStyle w:val="Hyperlink"/>
                        <w:rFonts w:ascii="Calibri" w:hAnsi="Calibri" w:cs="Arial"/>
                        <w:sz w:val="22"/>
                      </w:rPr>
                      <w:t>Application for an Environmental Permit</w:t>
                    </w:r>
                    <w:r w:rsidRPr="00862693">
                      <w:rPr>
                        <w:rStyle w:val="Hyperlink"/>
                        <w:rFonts w:ascii="Calibri" w:hAnsi="Calibri" w:cs="Arial"/>
                        <w:sz w:val="22"/>
                      </w:rPr>
                      <w:t xml:space="preserve"> </w:t>
                    </w:r>
                    <w:r w:rsidRPr="00862693">
                      <w:rPr>
                        <w:rStyle w:val="Hyperlink"/>
                        <w:rFonts w:ascii="Calibri" w:hAnsi="Calibri" w:cs="Arial"/>
                        <w:sz w:val="22"/>
                      </w:rPr>
                      <w:t>Part D2 (version 8, Dec 2013) – Transfer.</w:t>
                    </w:r>
                  </w:hyperlink>
                </w:p>
                <w:p w:rsidR="00862693" w:rsidRPr="00862693" w:rsidRDefault="00862693" w:rsidP="0019284A">
                  <w:pPr>
                    <w:numPr>
                      <w:ilvl w:val="0"/>
                      <w:numId w:val="9"/>
                    </w:numPr>
                    <w:spacing w:after="0" w:line="240" w:lineRule="auto"/>
                    <w:ind w:left="360"/>
                    <w:rPr>
                      <w:rFonts w:ascii="Calibri" w:hAnsi="Calibri" w:cs="Arial"/>
                      <w:szCs w:val="20"/>
                      <w:u w:val="single"/>
                    </w:rPr>
                  </w:pPr>
                  <w:hyperlink r:id="rId59" w:history="1">
                    <w:r w:rsidRPr="00862693">
                      <w:rPr>
                        <w:rStyle w:val="Hyperlink"/>
                        <w:rFonts w:ascii="Calibri" w:hAnsi="Calibri" w:cs="Arial"/>
                        <w:szCs w:val="20"/>
                      </w:rPr>
                      <w:t>Transfe</w:t>
                    </w:r>
                    <w:r w:rsidRPr="00862693">
                      <w:rPr>
                        <w:rStyle w:val="Hyperlink"/>
                        <w:rFonts w:ascii="Calibri" w:hAnsi="Calibri" w:cs="Arial"/>
                        <w:szCs w:val="20"/>
                      </w:rPr>
                      <w:t>r</w:t>
                    </w:r>
                    <w:r w:rsidRPr="00862693">
                      <w:rPr>
                        <w:rStyle w:val="Hyperlink"/>
                        <w:rFonts w:ascii="Calibri" w:hAnsi="Calibri" w:cs="Arial"/>
                        <w:szCs w:val="20"/>
                      </w:rPr>
                      <w:t xml:space="preserve"> your permit</w:t>
                    </w:r>
                  </w:hyperlink>
                </w:p>
                <w:p w:rsidR="00862693" w:rsidRPr="00862693" w:rsidRDefault="00862693" w:rsidP="0019284A">
                  <w:pPr>
                    <w:numPr>
                      <w:ilvl w:val="0"/>
                      <w:numId w:val="9"/>
                    </w:numPr>
                    <w:spacing w:after="0" w:line="240" w:lineRule="auto"/>
                    <w:ind w:left="360"/>
                    <w:rPr>
                      <w:rFonts w:ascii="Calibri" w:hAnsi="Calibri" w:cs="Arial"/>
                      <w:szCs w:val="20"/>
                      <w:u w:val="single"/>
                    </w:rPr>
                  </w:pPr>
                  <w:hyperlink r:id="rId60" w:history="1">
                    <w:r w:rsidRPr="00862693">
                      <w:rPr>
                        <w:rStyle w:val="Hyperlink"/>
                        <w:rFonts w:ascii="Calibri" w:hAnsi="Calibri" w:cs="Arial"/>
                        <w:szCs w:val="20"/>
                      </w:rPr>
                      <w:t>Change (vary) an ex</w:t>
                    </w:r>
                    <w:r w:rsidRPr="00862693">
                      <w:rPr>
                        <w:rStyle w:val="Hyperlink"/>
                        <w:rFonts w:ascii="Calibri" w:hAnsi="Calibri" w:cs="Arial"/>
                        <w:szCs w:val="20"/>
                      </w:rPr>
                      <w:t>i</w:t>
                    </w:r>
                    <w:r w:rsidRPr="00862693">
                      <w:rPr>
                        <w:rStyle w:val="Hyperlink"/>
                        <w:rFonts w:ascii="Calibri" w:hAnsi="Calibri" w:cs="Arial"/>
                        <w:szCs w:val="20"/>
                      </w:rPr>
                      <w:t>st</w:t>
                    </w:r>
                    <w:r w:rsidRPr="00862693">
                      <w:rPr>
                        <w:rStyle w:val="Hyperlink"/>
                        <w:rFonts w:ascii="Calibri" w:hAnsi="Calibri" w:cs="Arial"/>
                        <w:szCs w:val="20"/>
                      </w:rPr>
                      <w:t>i</w:t>
                    </w:r>
                    <w:r w:rsidRPr="00862693">
                      <w:rPr>
                        <w:rStyle w:val="Hyperlink"/>
                        <w:rFonts w:ascii="Calibri" w:hAnsi="Calibri" w:cs="Arial"/>
                        <w:szCs w:val="20"/>
                      </w:rPr>
                      <w:t>n</w:t>
                    </w:r>
                    <w:r w:rsidRPr="00862693">
                      <w:rPr>
                        <w:rStyle w:val="Hyperlink"/>
                        <w:rFonts w:ascii="Calibri" w:hAnsi="Calibri" w:cs="Arial"/>
                        <w:szCs w:val="20"/>
                      </w:rPr>
                      <w:t>g permit</w:t>
                    </w:r>
                  </w:hyperlink>
                </w:p>
                <w:p w:rsidR="00862693" w:rsidRPr="00862693" w:rsidRDefault="00862693" w:rsidP="0019284A">
                  <w:pPr>
                    <w:numPr>
                      <w:ilvl w:val="0"/>
                      <w:numId w:val="9"/>
                    </w:numPr>
                    <w:spacing w:after="0" w:line="240" w:lineRule="auto"/>
                    <w:ind w:left="360"/>
                    <w:rPr>
                      <w:rFonts w:ascii="Calibri" w:hAnsi="Calibri" w:cs="Arial"/>
                      <w:szCs w:val="20"/>
                      <w:u w:val="single"/>
                    </w:rPr>
                  </w:pPr>
                  <w:hyperlink r:id="rId61" w:history="1">
                    <w:r w:rsidRPr="00862693">
                      <w:rPr>
                        <w:rStyle w:val="Hyperlink"/>
                        <w:rFonts w:ascii="Calibri" w:hAnsi="Calibri" w:cs="Arial"/>
                        <w:szCs w:val="20"/>
                      </w:rPr>
                      <w:t>Cancel yo</w:t>
                    </w:r>
                    <w:r w:rsidRPr="00862693">
                      <w:rPr>
                        <w:rStyle w:val="Hyperlink"/>
                        <w:rFonts w:ascii="Calibri" w:hAnsi="Calibri" w:cs="Arial"/>
                        <w:szCs w:val="20"/>
                      </w:rPr>
                      <w:t>u</w:t>
                    </w:r>
                    <w:r w:rsidRPr="00862693">
                      <w:rPr>
                        <w:rStyle w:val="Hyperlink"/>
                        <w:rFonts w:ascii="Calibri" w:hAnsi="Calibri" w:cs="Arial"/>
                        <w:szCs w:val="20"/>
                      </w:rPr>
                      <w:t>r p</w:t>
                    </w:r>
                    <w:r w:rsidRPr="00862693">
                      <w:rPr>
                        <w:rStyle w:val="Hyperlink"/>
                        <w:rFonts w:ascii="Calibri" w:hAnsi="Calibri" w:cs="Arial"/>
                        <w:szCs w:val="20"/>
                      </w:rPr>
                      <w:t>e</w:t>
                    </w:r>
                    <w:r w:rsidRPr="00862693">
                      <w:rPr>
                        <w:rStyle w:val="Hyperlink"/>
                        <w:rFonts w:ascii="Calibri" w:hAnsi="Calibri" w:cs="Arial"/>
                        <w:szCs w:val="20"/>
                      </w:rPr>
                      <w:t>rmit</w:t>
                    </w:r>
                  </w:hyperlink>
                </w:p>
                <w:p w:rsidR="00862693" w:rsidRPr="00862693" w:rsidRDefault="00862693" w:rsidP="0019284A">
                  <w:pPr>
                    <w:numPr>
                      <w:ilvl w:val="0"/>
                      <w:numId w:val="9"/>
                    </w:numPr>
                    <w:spacing w:after="0" w:line="240" w:lineRule="auto"/>
                    <w:ind w:left="360"/>
                    <w:rPr>
                      <w:rStyle w:val="Hyperlink"/>
                      <w:rFonts w:ascii="Calibri" w:hAnsi="Calibri" w:cs="Arial"/>
                      <w:szCs w:val="20"/>
                    </w:rPr>
                  </w:pPr>
                  <w:r w:rsidRPr="00862693">
                    <w:rPr>
                      <w:rFonts w:ascii="Calibri" w:hAnsi="Calibri" w:cs="Arial"/>
                      <w:szCs w:val="20"/>
                      <w:u w:val="single"/>
                    </w:rPr>
                    <w:fldChar w:fldCharType="begin"/>
                  </w:r>
                  <w:r w:rsidRPr="00862693">
                    <w:rPr>
                      <w:rFonts w:ascii="Calibri" w:hAnsi="Calibri" w:cs="Arial"/>
                      <w:szCs w:val="20"/>
                      <w:u w:val="single"/>
                    </w:rPr>
                    <w:instrText>HYPERLINK "http://www.wamitab.org.uk/pg/continuing-competence"</w:instrText>
                  </w:r>
                  <w:r w:rsidRPr="00862693">
                    <w:rPr>
                      <w:rFonts w:ascii="Calibri" w:hAnsi="Calibri" w:cs="Arial"/>
                      <w:szCs w:val="20"/>
                      <w:u w:val="single"/>
                    </w:rPr>
                  </w:r>
                  <w:r w:rsidRPr="00862693">
                    <w:rPr>
                      <w:rFonts w:ascii="Calibri" w:hAnsi="Calibri" w:cs="Arial"/>
                      <w:szCs w:val="20"/>
                      <w:u w:val="single"/>
                    </w:rPr>
                    <w:fldChar w:fldCharType="separate"/>
                  </w:r>
                  <w:r w:rsidRPr="00862693">
                    <w:rPr>
                      <w:rStyle w:val="Hyperlink"/>
                      <w:rFonts w:ascii="Calibri" w:hAnsi="Calibri" w:cs="Arial"/>
                      <w:szCs w:val="20"/>
                    </w:rPr>
                    <w:t>Environment Agency – Wast</w:t>
                  </w:r>
                  <w:r w:rsidRPr="00862693">
                    <w:rPr>
                      <w:rStyle w:val="Hyperlink"/>
                      <w:rFonts w:ascii="Calibri" w:hAnsi="Calibri" w:cs="Arial"/>
                      <w:szCs w:val="20"/>
                    </w:rPr>
                    <w:t>e</w:t>
                  </w:r>
                  <w:r w:rsidRPr="00862693">
                    <w:rPr>
                      <w:rStyle w:val="Hyperlink"/>
                      <w:rFonts w:ascii="Calibri" w:hAnsi="Calibri" w:cs="Arial"/>
                      <w:szCs w:val="20"/>
                    </w:rPr>
                    <w:t xml:space="preserve"> </w:t>
                  </w:r>
                  <w:r w:rsidRPr="00862693">
                    <w:rPr>
                      <w:rStyle w:val="Hyperlink"/>
                      <w:rFonts w:ascii="Calibri" w:hAnsi="Calibri" w:cs="Arial"/>
                      <w:szCs w:val="20"/>
                    </w:rPr>
                    <w:t>ope</w:t>
                  </w:r>
                  <w:r w:rsidRPr="00862693">
                    <w:rPr>
                      <w:rStyle w:val="Hyperlink"/>
                      <w:rFonts w:ascii="Calibri" w:hAnsi="Calibri" w:cs="Arial"/>
                      <w:szCs w:val="20"/>
                    </w:rPr>
                    <w:t>r</w:t>
                  </w:r>
                  <w:r w:rsidRPr="00862693">
                    <w:rPr>
                      <w:rStyle w:val="Hyperlink"/>
                      <w:rFonts w:ascii="Calibri" w:hAnsi="Calibri" w:cs="Arial"/>
                      <w:szCs w:val="20"/>
                    </w:rPr>
                    <w:t>ations covered by exemptions</w:t>
                  </w:r>
                  <w:r w:rsidRPr="00862693">
                    <w:rPr>
                      <w:rStyle w:val="Hyperlink"/>
                      <w:rFonts w:ascii="Calibri" w:hAnsi="Calibri" w:cs="Arial"/>
                      <w:szCs w:val="20"/>
                    </w:rPr>
                    <w:t xml:space="preserve"> </w:t>
                  </w:r>
                </w:p>
                <w:p w:rsidR="00862693" w:rsidRPr="00862693" w:rsidRDefault="00862693" w:rsidP="0019284A">
                  <w:pPr>
                    <w:numPr>
                      <w:ilvl w:val="0"/>
                      <w:numId w:val="9"/>
                    </w:numPr>
                    <w:spacing w:after="0" w:line="240" w:lineRule="auto"/>
                    <w:ind w:left="360"/>
                    <w:rPr>
                      <w:rStyle w:val="Hyperlink"/>
                      <w:rFonts w:ascii="Calibri" w:hAnsi="Calibri" w:cs="Arial"/>
                      <w:szCs w:val="20"/>
                    </w:rPr>
                  </w:pPr>
                  <w:r w:rsidRPr="00862693">
                    <w:rPr>
                      <w:rStyle w:val="Hyperlink"/>
                      <w:rFonts w:ascii="Calibri" w:hAnsi="Calibri" w:cs="Arial"/>
                      <w:szCs w:val="20"/>
                    </w:rPr>
                    <w:t>RGN5 Opera</w:t>
                  </w:r>
                  <w:r w:rsidRPr="00862693">
                    <w:rPr>
                      <w:rStyle w:val="Hyperlink"/>
                      <w:rFonts w:ascii="Calibri" w:hAnsi="Calibri" w:cs="Arial"/>
                      <w:szCs w:val="20"/>
                    </w:rPr>
                    <w:t>t</w:t>
                  </w:r>
                  <w:r w:rsidRPr="00862693">
                    <w:rPr>
                      <w:rStyle w:val="Hyperlink"/>
                      <w:rFonts w:ascii="Calibri" w:hAnsi="Calibri" w:cs="Arial"/>
                      <w:szCs w:val="20"/>
                    </w:rPr>
                    <w:t>or Competence</w:t>
                  </w:r>
                  <w:r w:rsidRPr="00862693">
                    <w:rPr>
                      <w:rStyle w:val="Hyperlink"/>
                      <w:rFonts w:ascii="Calibri" w:hAnsi="Calibri" w:cs="Arial"/>
                      <w:szCs w:val="20"/>
                    </w:rPr>
                    <w:t xml:space="preserve"> </w:t>
                  </w:r>
                </w:p>
                <w:p w:rsidR="00862693" w:rsidRPr="00862693" w:rsidRDefault="00862693" w:rsidP="0019284A">
                  <w:pPr>
                    <w:numPr>
                      <w:ilvl w:val="0"/>
                      <w:numId w:val="9"/>
                    </w:numPr>
                    <w:spacing w:after="0" w:line="240" w:lineRule="auto"/>
                    <w:ind w:left="360"/>
                    <w:rPr>
                      <w:rStyle w:val="Hyperlink"/>
                      <w:rFonts w:ascii="Calibri" w:hAnsi="Calibri" w:cs="Arial"/>
                      <w:szCs w:val="20"/>
                    </w:rPr>
                  </w:pPr>
                  <w:r w:rsidRPr="00862693">
                    <w:rPr>
                      <w:rStyle w:val="Hyperlink"/>
                      <w:rFonts w:ascii="Calibri" w:hAnsi="Calibri" w:cs="Arial"/>
                      <w:szCs w:val="20"/>
                    </w:rPr>
                    <w:t>Continuing Comp</w:t>
                  </w:r>
                  <w:r w:rsidRPr="00862693">
                    <w:rPr>
                      <w:rStyle w:val="Hyperlink"/>
                      <w:rFonts w:ascii="Calibri" w:hAnsi="Calibri" w:cs="Arial"/>
                      <w:szCs w:val="20"/>
                    </w:rPr>
                    <w:t>e</w:t>
                  </w:r>
                  <w:r w:rsidRPr="00862693">
                    <w:rPr>
                      <w:rStyle w:val="Hyperlink"/>
                      <w:rFonts w:ascii="Calibri" w:hAnsi="Calibri" w:cs="Arial"/>
                      <w:szCs w:val="20"/>
                    </w:rPr>
                    <w:t xml:space="preserve">tence – CIWM/WAMITAB Operator Competence Scheme </w:t>
                  </w:r>
                </w:p>
                <w:p w:rsidR="00862693" w:rsidRPr="00355C67" w:rsidRDefault="00862693" w:rsidP="00862693">
                  <w:pPr>
                    <w:spacing w:line="240" w:lineRule="auto"/>
                  </w:pPr>
                  <w:r w:rsidRPr="00862693">
                    <w:rPr>
                      <w:rFonts w:ascii="Calibri" w:hAnsi="Calibri" w:cs="Arial"/>
                      <w:u w:val="single"/>
                    </w:rPr>
                    <w:fldChar w:fldCharType="end"/>
                  </w:r>
                </w:p>
                <w:p w:rsidR="00862693" w:rsidRDefault="00862693" w:rsidP="00D30CEA"/>
                <w:p w:rsidR="00862693" w:rsidRDefault="00862693" w:rsidP="00D30CEA"/>
              </w:txbxContent>
            </v:textbox>
          </v:rect>
        </w:pict>
      </w:r>
    </w:p>
    <w:p w:rsidR="00D30CEA" w:rsidRDefault="00D30CEA" w:rsidP="00D30CEA"/>
    <w:p w:rsidR="00D30CEA" w:rsidRDefault="00D30CEA" w:rsidP="00D30CEA"/>
    <w:p w:rsidR="00D30CEA" w:rsidRDefault="00D30CEA" w:rsidP="00D30CEA"/>
    <w:p w:rsidR="00D30CEA" w:rsidRDefault="00D30CEA" w:rsidP="00D30CEA"/>
    <w:p w:rsidR="000C71E7" w:rsidRDefault="000C71E7" w:rsidP="00D30CEA">
      <w:pPr>
        <w:pStyle w:val="Heading1"/>
        <w:sectPr w:rsidR="000C71E7" w:rsidSect="00B23191">
          <w:pgSz w:w="11906" w:h="16838"/>
          <w:pgMar w:top="1440" w:right="1440" w:bottom="1440" w:left="1440" w:header="708" w:footer="708" w:gutter="0"/>
          <w:cols w:space="708"/>
          <w:docGrid w:linePitch="360"/>
        </w:sectPr>
      </w:pPr>
    </w:p>
    <w:p w:rsidR="00D30CEA" w:rsidRDefault="00454986" w:rsidP="00D30CEA">
      <w:pPr>
        <w:pStyle w:val="Heading1"/>
        <w:sectPr w:rsidR="00D30CEA" w:rsidSect="00B23191">
          <w:pgSz w:w="11906" w:h="16838"/>
          <w:pgMar w:top="1440" w:right="1440" w:bottom="1440" w:left="1440" w:header="708" w:footer="708" w:gutter="0"/>
          <w:cols w:space="708"/>
          <w:docGrid w:linePitch="360"/>
        </w:sectPr>
      </w:pPr>
      <w:bookmarkStart w:id="32" w:name="_Toc439831833"/>
      <w:r>
        <w:rPr>
          <w:noProof/>
          <w:lang w:eastAsia="en-GB"/>
        </w:rPr>
        <w:lastRenderedPageBreak/>
        <w:pict>
          <v:rect id="_x0000_s1280" style="position:absolute;margin-left:1.05pt;margin-top:26.55pt;width:450.3pt;height:682.1pt;z-index:252032000" fillcolor="white [3201]" strokecolor="#c0504d [3205]" strokeweight="1pt">
            <v:stroke dashstyle="dash"/>
            <v:shadow color="#868686"/>
            <v:textbox>
              <w:txbxContent>
                <w:p w:rsidR="00862693" w:rsidRDefault="00862693" w:rsidP="00B71301">
                  <w:pPr>
                    <w:pStyle w:val="Heading2"/>
                  </w:pPr>
                  <w:bookmarkStart w:id="33" w:name="_Toc439831834"/>
                  <w:r>
                    <w:t>Notes</w:t>
                  </w:r>
                  <w:bookmarkEnd w:id="3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r w:rsidR="00862693" w:rsidTr="00141BC4">
                    <w:tc>
                      <w:tcPr>
                        <w:tcW w:w="8610" w:type="dxa"/>
                        <w:tcBorders>
                          <w:top w:val="single" w:sz="4" w:space="0" w:color="D9D9D9" w:themeColor="background1" w:themeShade="D9"/>
                          <w:bottom w:val="single" w:sz="4" w:space="0" w:color="D9D9D9" w:themeColor="background1" w:themeShade="D9"/>
                        </w:tcBorders>
                      </w:tcPr>
                      <w:p w:rsidR="00862693" w:rsidRDefault="00862693" w:rsidP="00454986">
                        <w:pPr>
                          <w:spacing w:line="360" w:lineRule="auto"/>
                        </w:pPr>
                      </w:p>
                    </w:tc>
                  </w:tr>
                </w:tbl>
                <w:p w:rsidR="00862693" w:rsidRPr="00141BC4" w:rsidRDefault="00862693" w:rsidP="00B71301"/>
              </w:txbxContent>
            </v:textbox>
          </v:rect>
        </w:pict>
      </w:r>
      <w:bookmarkEnd w:id="32"/>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454986">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862693" w:rsidRPr="001B4E0F" w:rsidRDefault="00862693" w:rsidP="00D235BE">
                  <w:pPr>
                    <w:spacing w:after="0"/>
                    <w:rPr>
                      <w:sz w:val="28"/>
                      <w:szCs w:val="28"/>
                    </w:rPr>
                  </w:pPr>
                  <w:r w:rsidRPr="001B4E0F">
                    <w:rPr>
                      <w:sz w:val="28"/>
                      <w:szCs w:val="28"/>
                    </w:rPr>
                    <w:t>WAMITAB</w:t>
                  </w:r>
                </w:p>
                <w:p w:rsidR="00862693" w:rsidRPr="001B4E0F" w:rsidRDefault="00862693" w:rsidP="00D235BE">
                  <w:pPr>
                    <w:spacing w:after="0"/>
                    <w:rPr>
                      <w:sz w:val="28"/>
                      <w:szCs w:val="28"/>
                    </w:rPr>
                  </w:pPr>
                  <w:r w:rsidRPr="001B4E0F">
                    <w:rPr>
                      <w:sz w:val="28"/>
                      <w:szCs w:val="28"/>
                    </w:rPr>
                    <w:t>Peterbridge House</w:t>
                  </w:r>
                </w:p>
                <w:p w:rsidR="00862693" w:rsidRPr="001B4E0F" w:rsidRDefault="00862693" w:rsidP="00D235BE">
                  <w:pPr>
                    <w:spacing w:after="0"/>
                    <w:rPr>
                      <w:sz w:val="28"/>
                      <w:szCs w:val="28"/>
                    </w:rPr>
                  </w:pPr>
                  <w:r w:rsidRPr="001B4E0F">
                    <w:rPr>
                      <w:sz w:val="28"/>
                      <w:szCs w:val="28"/>
                    </w:rPr>
                    <w:t>3 The Lakes</w:t>
                  </w:r>
                </w:p>
                <w:p w:rsidR="00862693" w:rsidRPr="001B4E0F" w:rsidRDefault="00862693" w:rsidP="00D235BE">
                  <w:pPr>
                    <w:spacing w:after="0"/>
                    <w:rPr>
                      <w:sz w:val="28"/>
                      <w:szCs w:val="28"/>
                    </w:rPr>
                  </w:pPr>
                  <w:r w:rsidRPr="001B4E0F">
                    <w:rPr>
                      <w:sz w:val="28"/>
                      <w:szCs w:val="28"/>
                    </w:rPr>
                    <w:t>Northampton</w:t>
                  </w:r>
                </w:p>
                <w:p w:rsidR="00862693" w:rsidRPr="001B4E0F" w:rsidRDefault="00862693" w:rsidP="00D235BE">
                  <w:pPr>
                    <w:spacing w:after="0"/>
                    <w:rPr>
                      <w:sz w:val="28"/>
                      <w:szCs w:val="28"/>
                    </w:rPr>
                  </w:pPr>
                  <w:r w:rsidRPr="001B4E0F">
                    <w:rPr>
                      <w:sz w:val="28"/>
                      <w:szCs w:val="28"/>
                    </w:rPr>
                    <w:t>NN4 7HE</w:t>
                  </w:r>
                </w:p>
                <w:p w:rsidR="00862693" w:rsidRPr="001B4E0F" w:rsidRDefault="00862693" w:rsidP="00D235BE">
                  <w:pPr>
                    <w:spacing w:after="0"/>
                    <w:rPr>
                      <w:sz w:val="28"/>
                      <w:szCs w:val="28"/>
                    </w:rPr>
                  </w:pPr>
                </w:p>
                <w:p w:rsidR="00862693" w:rsidRPr="001B4E0F" w:rsidRDefault="00862693" w:rsidP="00D235BE">
                  <w:pPr>
                    <w:spacing w:after="0"/>
                    <w:rPr>
                      <w:sz w:val="28"/>
                      <w:szCs w:val="28"/>
                    </w:rPr>
                  </w:pPr>
                  <w:r w:rsidRPr="001B4E0F">
                    <w:rPr>
                      <w:sz w:val="28"/>
                      <w:szCs w:val="28"/>
                    </w:rPr>
                    <w:t>Tel: 01604 231950</w:t>
                  </w:r>
                </w:p>
                <w:p w:rsidR="00862693" w:rsidRPr="001B4E0F" w:rsidRDefault="00862693" w:rsidP="00D235BE">
                  <w:pPr>
                    <w:spacing w:after="0"/>
                    <w:rPr>
                      <w:sz w:val="28"/>
                      <w:szCs w:val="28"/>
                    </w:rPr>
                  </w:pPr>
                  <w:r w:rsidRPr="001B4E0F">
                    <w:rPr>
                      <w:sz w:val="28"/>
                      <w:szCs w:val="28"/>
                    </w:rPr>
                    <w:t xml:space="preserve">Email: </w:t>
                  </w:r>
                  <w:hyperlink r:id="rId62" w:history="1">
                    <w:r w:rsidRPr="001B4E0F">
                      <w:rPr>
                        <w:rStyle w:val="Hyperlink"/>
                        <w:sz w:val="28"/>
                        <w:szCs w:val="28"/>
                      </w:rPr>
                      <w:t>info.admin@wamitab.org.uk</w:t>
                    </w:r>
                  </w:hyperlink>
                  <w:r w:rsidRPr="001B4E0F">
                    <w:rPr>
                      <w:sz w:val="28"/>
                      <w:szCs w:val="28"/>
                    </w:rPr>
                    <w:t xml:space="preserve"> </w:t>
                  </w:r>
                </w:p>
                <w:p w:rsidR="00862693" w:rsidRPr="001B4E0F" w:rsidRDefault="00862693" w:rsidP="00D235BE">
                  <w:r w:rsidRPr="001B4E0F">
                    <w:rPr>
                      <w:sz w:val="28"/>
                      <w:szCs w:val="28"/>
                    </w:rPr>
                    <w:t xml:space="preserve">Web: </w:t>
                  </w:r>
                  <w:hyperlink r:id="rId63" w:history="1">
                    <w:r w:rsidRPr="001B4E0F">
                      <w:rPr>
                        <w:rStyle w:val="Hyperlink"/>
                        <w:sz w:val="28"/>
                        <w:szCs w:val="28"/>
                      </w:rPr>
                      <w:t>www.wamitab.org.uk</w:t>
                    </w:r>
                  </w:hyperlink>
                </w:p>
                <w:p w:rsidR="00862693" w:rsidRPr="00716FEF" w:rsidRDefault="00862693" w:rsidP="00D235BE"/>
                <w:p w:rsidR="00862693" w:rsidRDefault="00862693"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4"/>
                                </pic:cNvPr>
                                <pic:cNvPicPr>
                                  <a:picLocks noChangeAspect="1" noChangeArrowheads="1"/>
                                </pic:cNvPicPr>
                              </pic:nvPicPr>
                              <pic:blipFill>
                                <a:blip r:embed="rId65"/>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6"/>
                                </pic:cNvPr>
                                <pic:cNvPicPr>
                                  <a:picLocks noChangeAspect="1" noChangeArrowheads="1"/>
                                </pic:cNvPicPr>
                              </pic:nvPicPr>
                              <pic:blipFill>
                                <a:blip r:embed="rId67"/>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8"/>
                                </pic:cNvPr>
                                <pic:cNvPicPr>
                                  <a:picLocks noChangeAspect="1" noChangeArrowheads="1"/>
                                </pic:cNvPicPr>
                              </pic:nvPicPr>
                              <pic:blipFill>
                                <a:blip r:embed="rId69"/>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70"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454986">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93" w:rsidRDefault="00862693" w:rsidP="007A18DF">
      <w:pPr>
        <w:spacing w:after="0" w:line="240" w:lineRule="auto"/>
      </w:pPr>
      <w:r>
        <w:separator/>
      </w:r>
    </w:p>
  </w:endnote>
  <w:endnote w:type="continuationSeparator" w:id="0">
    <w:p w:rsidR="00862693" w:rsidRDefault="00862693"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862693" w:rsidRPr="00962130" w:rsidRDefault="00862693"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843ADD">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843ADD">
              <w:rPr>
                <w:b/>
                <w:noProof/>
              </w:rPr>
              <w:t>10</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93" w:rsidRDefault="00862693" w:rsidP="007A18DF">
      <w:pPr>
        <w:spacing w:after="0" w:line="240" w:lineRule="auto"/>
      </w:pPr>
      <w:r>
        <w:separator/>
      </w:r>
    </w:p>
  </w:footnote>
  <w:footnote w:type="continuationSeparator" w:id="0">
    <w:p w:rsidR="00862693" w:rsidRDefault="00862693"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93" w:rsidRDefault="00862693">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Generic Legislation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57E0E64"/>
    <w:multiLevelType w:val="multilevel"/>
    <w:tmpl w:val="BE58A6B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3792DA0"/>
    <w:multiLevelType w:val="multilevel"/>
    <w:tmpl w:val="094C0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A1417A"/>
    <w:multiLevelType w:val="hybridMultilevel"/>
    <w:tmpl w:val="504A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107662"/>
    <w:multiLevelType w:val="multilevel"/>
    <w:tmpl w:val="F26CC72E"/>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C524372"/>
    <w:multiLevelType w:val="hybridMultilevel"/>
    <w:tmpl w:val="7B4E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59488A"/>
    <w:multiLevelType w:val="hybridMultilevel"/>
    <w:tmpl w:val="A9C6997E"/>
    <w:lvl w:ilvl="0" w:tplc="F1282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110F19"/>
    <w:multiLevelType w:val="hybridMultilevel"/>
    <w:tmpl w:val="10028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F2D388D"/>
    <w:multiLevelType w:val="multilevel"/>
    <w:tmpl w:val="75F252D6"/>
    <w:lvl w:ilvl="0">
      <w:start w:val="1"/>
      <w:numFmt w:val="decimal"/>
      <w:lvlText w:val="%1."/>
      <w:lvlJc w:val="left"/>
      <w:pPr>
        <w:ind w:left="720" w:hanging="36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4"/>
  </w:num>
  <w:num w:numId="6">
    <w:abstractNumId w:val="3"/>
  </w:num>
  <w:num w:numId="7">
    <w:abstractNumId w:val="1"/>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54772"/>
    <w:rsid w:val="00060623"/>
    <w:rsid w:val="0007658D"/>
    <w:rsid w:val="000835F9"/>
    <w:rsid w:val="00085E2E"/>
    <w:rsid w:val="00091449"/>
    <w:rsid w:val="00097085"/>
    <w:rsid w:val="000C71E7"/>
    <w:rsid w:val="000D1C42"/>
    <w:rsid w:val="000D5C35"/>
    <w:rsid w:val="000D7B42"/>
    <w:rsid w:val="000E042B"/>
    <w:rsid w:val="000E459A"/>
    <w:rsid w:val="00107B67"/>
    <w:rsid w:val="00141BC4"/>
    <w:rsid w:val="00146D2D"/>
    <w:rsid w:val="00151538"/>
    <w:rsid w:val="00152212"/>
    <w:rsid w:val="0015221F"/>
    <w:rsid w:val="00190F31"/>
    <w:rsid w:val="001925F6"/>
    <w:rsid w:val="0019284A"/>
    <w:rsid w:val="001C3CF0"/>
    <w:rsid w:val="001D263F"/>
    <w:rsid w:val="001E46F4"/>
    <w:rsid w:val="0020720C"/>
    <w:rsid w:val="002213A6"/>
    <w:rsid w:val="00232014"/>
    <w:rsid w:val="00261EC4"/>
    <w:rsid w:val="002639E2"/>
    <w:rsid w:val="002643D6"/>
    <w:rsid w:val="002663E1"/>
    <w:rsid w:val="00277497"/>
    <w:rsid w:val="002803D8"/>
    <w:rsid w:val="002937AF"/>
    <w:rsid w:val="002A2F45"/>
    <w:rsid w:val="002C5A54"/>
    <w:rsid w:val="002D4B84"/>
    <w:rsid w:val="002F3295"/>
    <w:rsid w:val="003248BB"/>
    <w:rsid w:val="00324BBF"/>
    <w:rsid w:val="00336247"/>
    <w:rsid w:val="00351024"/>
    <w:rsid w:val="00355C67"/>
    <w:rsid w:val="0037515C"/>
    <w:rsid w:val="003829DD"/>
    <w:rsid w:val="0038404D"/>
    <w:rsid w:val="00386E1C"/>
    <w:rsid w:val="003D0276"/>
    <w:rsid w:val="003E136E"/>
    <w:rsid w:val="00432472"/>
    <w:rsid w:val="00435092"/>
    <w:rsid w:val="00451640"/>
    <w:rsid w:val="00454986"/>
    <w:rsid w:val="00461F5D"/>
    <w:rsid w:val="004630C7"/>
    <w:rsid w:val="004658A9"/>
    <w:rsid w:val="004946B5"/>
    <w:rsid w:val="00495B7C"/>
    <w:rsid w:val="0049794F"/>
    <w:rsid w:val="004A66AF"/>
    <w:rsid w:val="004D4CD0"/>
    <w:rsid w:val="004E444C"/>
    <w:rsid w:val="00515FEE"/>
    <w:rsid w:val="00531B76"/>
    <w:rsid w:val="00533672"/>
    <w:rsid w:val="0055509B"/>
    <w:rsid w:val="005603BA"/>
    <w:rsid w:val="00562866"/>
    <w:rsid w:val="00565064"/>
    <w:rsid w:val="00571853"/>
    <w:rsid w:val="00572F73"/>
    <w:rsid w:val="00584165"/>
    <w:rsid w:val="00590A44"/>
    <w:rsid w:val="00597B49"/>
    <w:rsid w:val="005A0196"/>
    <w:rsid w:val="005A3796"/>
    <w:rsid w:val="005C34FD"/>
    <w:rsid w:val="005D0C89"/>
    <w:rsid w:val="005E1DA8"/>
    <w:rsid w:val="00602EF6"/>
    <w:rsid w:val="00604385"/>
    <w:rsid w:val="0060480D"/>
    <w:rsid w:val="00606507"/>
    <w:rsid w:val="00623F5B"/>
    <w:rsid w:val="00640C19"/>
    <w:rsid w:val="0067305F"/>
    <w:rsid w:val="006C2741"/>
    <w:rsid w:val="006C4B24"/>
    <w:rsid w:val="006E2592"/>
    <w:rsid w:val="006E7567"/>
    <w:rsid w:val="007014FD"/>
    <w:rsid w:val="007105DB"/>
    <w:rsid w:val="00710B32"/>
    <w:rsid w:val="00714880"/>
    <w:rsid w:val="007154CC"/>
    <w:rsid w:val="00725C32"/>
    <w:rsid w:val="00730C37"/>
    <w:rsid w:val="00735112"/>
    <w:rsid w:val="00737FDE"/>
    <w:rsid w:val="0075011B"/>
    <w:rsid w:val="007541EF"/>
    <w:rsid w:val="00754C1F"/>
    <w:rsid w:val="007550B5"/>
    <w:rsid w:val="00793163"/>
    <w:rsid w:val="00794236"/>
    <w:rsid w:val="00794D55"/>
    <w:rsid w:val="007A18DF"/>
    <w:rsid w:val="007A32FC"/>
    <w:rsid w:val="007B0EEA"/>
    <w:rsid w:val="007C0D33"/>
    <w:rsid w:val="007F4004"/>
    <w:rsid w:val="00801520"/>
    <w:rsid w:val="008019D3"/>
    <w:rsid w:val="00807AA9"/>
    <w:rsid w:val="0081108E"/>
    <w:rsid w:val="00843ADD"/>
    <w:rsid w:val="00862693"/>
    <w:rsid w:val="0089090D"/>
    <w:rsid w:val="00890A76"/>
    <w:rsid w:val="00891757"/>
    <w:rsid w:val="00897A51"/>
    <w:rsid w:val="008C5F52"/>
    <w:rsid w:val="008D403F"/>
    <w:rsid w:val="00921E84"/>
    <w:rsid w:val="009356ED"/>
    <w:rsid w:val="009402EF"/>
    <w:rsid w:val="009430D9"/>
    <w:rsid w:val="00945F15"/>
    <w:rsid w:val="009467D9"/>
    <w:rsid w:val="009576E1"/>
    <w:rsid w:val="00962130"/>
    <w:rsid w:val="00966BEF"/>
    <w:rsid w:val="009736AC"/>
    <w:rsid w:val="00977E19"/>
    <w:rsid w:val="00982D32"/>
    <w:rsid w:val="009853EB"/>
    <w:rsid w:val="009A1B64"/>
    <w:rsid w:val="009A4629"/>
    <w:rsid w:val="009B2C99"/>
    <w:rsid w:val="009B4C6E"/>
    <w:rsid w:val="009B7CD1"/>
    <w:rsid w:val="009C0A4F"/>
    <w:rsid w:val="009D486F"/>
    <w:rsid w:val="009E1C30"/>
    <w:rsid w:val="009E326A"/>
    <w:rsid w:val="00A0307C"/>
    <w:rsid w:val="00A04742"/>
    <w:rsid w:val="00A07192"/>
    <w:rsid w:val="00A20397"/>
    <w:rsid w:val="00A2494D"/>
    <w:rsid w:val="00A27C18"/>
    <w:rsid w:val="00AA322D"/>
    <w:rsid w:val="00AB3185"/>
    <w:rsid w:val="00AD7EA8"/>
    <w:rsid w:val="00AE0672"/>
    <w:rsid w:val="00AF6B3A"/>
    <w:rsid w:val="00B06607"/>
    <w:rsid w:val="00B23191"/>
    <w:rsid w:val="00B356AF"/>
    <w:rsid w:val="00B4562E"/>
    <w:rsid w:val="00B528C8"/>
    <w:rsid w:val="00B54F61"/>
    <w:rsid w:val="00B6371A"/>
    <w:rsid w:val="00B65BDC"/>
    <w:rsid w:val="00B65BDD"/>
    <w:rsid w:val="00B71301"/>
    <w:rsid w:val="00B83A00"/>
    <w:rsid w:val="00B846F8"/>
    <w:rsid w:val="00B9145B"/>
    <w:rsid w:val="00BA79E3"/>
    <w:rsid w:val="00BB0A8B"/>
    <w:rsid w:val="00BB2186"/>
    <w:rsid w:val="00BC7925"/>
    <w:rsid w:val="00BD3710"/>
    <w:rsid w:val="00BE28BE"/>
    <w:rsid w:val="00BF6EC6"/>
    <w:rsid w:val="00C03C07"/>
    <w:rsid w:val="00C06030"/>
    <w:rsid w:val="00C205D7"/>
    <w:rsid w:val="00C40657"/>
    <w:rsid w:val="00C43CF1"/>
    <w:rsid w:val="00C55AE6"/>
    <w:rsid w:val="00C6342B"/>
    <w:rsid w:val="00C65400"/>
    <w:rsid w:val="00C77589"/>
    <w:rsid w:val="00C84F1F"/>
    <w:rsid w:val="00CA3D28"/>
    <w:rsid w:val="00CB0386"/>
    <w:rsid w:val="00CB47CC"/>
    <w:rsid w:val="00CC561A"/>
    <w:rsid w:val="00CD0EB5"/>
    <w:rsid w:val="00CD58FA"/>
    <w:rsid w:val="00CD734C"/>
    <w:rsid w:val="00CE1774"/>
    <w:rsid w:val="00CF071F"/>
    <w:rsid w:val="00CF45DD"/>
    <w:rsid w:val="00CF4A15"/>
    <w:rsid w:val="00D01824"/>
    <w:rsid w:val="00D06DAC"/>
    <w:rsid w:val="00D11967"/>
    <w:rsid w:val="00D138A9"/>
    <w:rsid w:val="00D17181"/>
    <w:rsid w:val="00D221A8"/>
    <w:rsid w:val="00D235BE"/>
    <w:rsid w:val="00D302C7"/>
    <w:rsid w:val="00D30CEA"/>
    <w:rsid w:val="00D32488"/>
    <w:rsid w:val="00D43F0C"/>
    <w:rsid w:val="00D47CE5"/>
    <w:rsid w:val="00D712FF"/>
    <w:rsid w:val="00D73D3C"/>
    <w:rsid w:val="00D74FAE"/>
    <w:rsid w:val="00D9401F"/>
    <w:rsid w:val="00DA2328"/>
    <w:rsid w:val="00DB4BF1"/>
    <w:rsid w:val="00DC1F91"/>
    <w:rsid w:val="00DC63A2"/>
    <w:rsid w:val="00DF0ED4"/>
    <w:rsid w:val="00DF6204"/>
    <w:rsid w:val="00E059F0"/>
    <w:rsid w:val="00E07347"/>
    <w:rsid w:val="00E104FC"/>
    <w:rsid w:val="00E106FD"/>
    <w:rsid w:val="00E1213F"/>
    <w:rsid w:val="00E210E4"/>
    <w:rsid w:val="00E32450"/>
    <w:rsid w:val="00E41D6E"/>
    <w:rsid w:val="00E43493"/>
    <w:rsid w:val="00E5053A"/>
    <w:rsid w:val="00E5500E"/>
    <w:rsid w:val="00E56658"/>
    <w:rsid w:val="00E623E4"/>
    <w:rsid w:val="00E64C68"/>
    <w:rsid w:val="00E66BA8"/>
    <w:rsid w:val="00E74A7F"/>
    <w:rsid w:val="00E847F4"/>
    <w:rsid w:val="00E84EA9"/>
    <w:rsid w:val="00E868D0"/>
    <w:rsid w:val="00E9021C"/>
    <w:rsid w:val="00E966A0"/>
    <w:rsid w:val="00E9717F"/>
    <w:rsid w:val="00EA0B4A"/>
    <w:rsid w:val="00EA32E8"/>
    <w:rsid w:val="00EC7977"/>
    <w:rsid w:val="00EC7A32"/>
    <w:rsid w:val="00EE201A"/>
    <w:rsid w:val="00EE3DEB"/>
    <w:rsid w:val="00EE4F43"/>
    <w:rsid w:val="00EF18F6"/>
    <w:rsid w:val="00EF5842"/>
    <w:rsid w:val="00F005D7"/>
    <w:rsid w:val="00F00FF1"/>
    <w:rsid w:val="00F17658"/>
    <w:rsid w:val="00F253D8"/>
    <w:rsid w:val="00F26BF1"/>
    <w:rsid w:val="00F32AC5"/>
    <w:rsid w:val="00F4636C"/>
    <w:rsid w:val="00F52ACD"/>
    <w:rsid w:val="00F65BC5"/>
    <w:rsid w:val="00F7138A"/>
    <w:rsid w:val="00F73D35"/>
    <w:rsid w:val="00F83270"/>
    <w:rsid w:val="00F833AE"/>
    <w:rsid w:val="00F84EB4"/>
    <w:rsid w:val="00FB562C"/>
    <w:rsid w:val="00FC6141"/>
    <w:rsid w:val="00FD26BC"/>
    <w:rsid w:val="00FE1F96"/>
    <w:rsid w:val="00FE534A"/>
    <w:rsid w:val="00FF042C"/>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5">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paragraph" w:customStyle="1" w:styleId="Pa1">
    <w:name w:val="Pa1"/>
    <w:basedOn w:val="Default"/>
    <w:next w:val="Default"/>
    <w:uiPriority w:val="99"/>
    <w:rsid w:val="009B2C99"/>
    <w:rPr>
      <w:rFonts w:ascii="Arial" w:hAnsi="Arial" w:cs="Arial"/>
      <w:color w:val="auto"/>
      <w:lang w:val="en-GB" w:eastAsia="en-GB"/>
    </w:rPr>
  </w:style>
  <w:style w:type="character" w:customStyle="1" w:styleId="apple-converted-space">
    <w:name w:val="apple-converted-space"/>
    <w:basedOn w:val="DefaultParagraphFont"/>
    <w:rsid w:val="00E106FD"/>
  </w:style>
  <w:style w:type="character" w:styleId="FollowedHyperlink">
    <w:name w:val="FollowedHyperlink"/>
    <w:basedOn w:val="DefaultParagraphFont"/>
    <w:uiPriority w:val="99"/>
    <w:semiHidden/>
    <w:unhideWhenUsed/>
    <w:rsid w:val="00FB562C"/>
    <w:rPr>
      <w:color w:val="800080" w:themeColor="followedHyperlink"/>
      <w:u w:val="single"/>
    </w:rPr>
  </w:style>
  <w:style w:type="table" w:styleId="LightGrid-Accent2">
    <w:name w:val="Light Grid Accent 2"/>
    <w:basedOn w:val="TableNormal"/>
    <w:uiPriority w:val="62"/>
    <w:rsid w:val="00F65BC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F65BC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Quick">
    <w:name w:val="Quick ­"/>
    <w:basedOn w:val="Normal"/>
    <w:rsid w:val="00CD734C"/>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rsid w:val="004549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56">
      <w:bodyDiv w:val="1"/>
      <w:marLeft w:val="0"/>
      <w:marRight w:val="0"/>
      <w:marTop w:val="0"/>
      <w:marBottom w:val="0"/>
      <w:divBdr>
        <w:top w:val="none" w:sz="0" w:space="0" w:color="auto"/>
        <w:left w:val="none" w:sz="0" w:space="0" w:color="auto"/>
        <w:bottom w:val="none" w:sz="0" w:space="0" w:color="auto"/>
        <w:right w:val="none" w:sz="0" w:space="0" w:color="auto"/>
      </w:divBdr>
    </w:div>
    <w:div w:id="307521347">
      <w:bodyDiv w:val="1"/>
      <w:marLeft w:val="0"/>
      <w:marRight w:val="0"/>
      <w:marTop w:val="0"/>
      <w:marBottom w:val="0"/>
      <w:divBdr>
        <w:top w:val="none" w:sz="0" w:space="0" w:color="auto"/>
        <w:left w:val="none" w:sz="0" w:space="0" w:color="auto"/>
        <w:bottom w:val="none" w:sz="0" w:space="0" w:color="auto"/>
        <w:right w:val="none" w:sz="0" w:space="0" w:color="auto"/>
      </w:divBdr>
    </w:div>
    <w:div w:id="92222260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99308728">
      <w:bodyDiv w:val="1"/>
      <w:marLeft w:val="0"/>
      <w:marRight w:val="0"/>
      <w:marTop w:val="0"/>
      <w:marBottom w:val="0"/>
      <w:divBdr>
        <w:top w:val="none" w:sz="0" w:space="0" w:color="auto"/>
        <w:left w:val="none" w:sz="0" w:space="0" w:color="auto"/>
        <w:bottom w:val="none" w:sz="0" w:space="0" w:color="auto"/>
        <w:right w:val="none" w:sz="0" w:space="0" w:color="auto"/>
      </w:divBdr>
    </w:div>
    <w:div w:id="11050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Generic%20Legislation%20Revision%20Summary%20%5bFree%5d.docx" TargetMode="External"/><Relationship Id="rId26" Type="http://schemas.openxmlformats.org/officeDocument/2006/relationships/hyperlink" Target="file:///W:\Continuing%20Competence\Scheme%20review%20and%20amends%20April%202016\Revision%20Summaries\Generic%20Legislation%20Revision%20Summary%20%5bFree%5d.docx" TargetMode="External"/><Relationship Id="rId39" Type="http://schemas.openxmlformats.org/officeDocument/2006/relationships/hyperlink" Target="http://edoconline.co.uk/" TargetMode="External"/><Relationship Id="rId21" Type="http://schemas.openxmlformats.org/officeDocument/2006/relationships/hyperlink" Target="file:///W:\Continuing%20Competence\Scheme%20review%20and%20amends%20April%202016\Revision%20Summaries\Generic%20Legislation%20Revision%20Summary%20%5bFree%5d.docx" TargetMode="External"/><Relationship Id="rId34" Type="http://schemas.openxmlformats.org/officeDocument/2006/relationships/hyperlink" Target="http://www.legislation.gov.uk/uksi/2011/988/pdfs/uksi_20110988_en.pdf" TargetMode="External"/><Relationship Id="rId42" Type="http://schemas.openxmlformats.org/officeDocument/2006/relationships/hyperlink" Target="http://www.legislation.gov.uk/uksi/2011/988/pdfs/uksi_20110988_en.pdf" TargetMode="External"/><Relationship Id="rId47" Type="http://schemas.openxmlformats.org/officeDocument/2006/relationships/hyperlink" Target="https://www.gov.uk/dispose-hazardous-waste/consignment-notes" TargetMode="External"/><Relationship Id="rId50" Type="http://schemas.openxmlformats.org/officeDocument/2006/relationships/hyperlink" Target="http://www.legislation.gov.uk/uksi/2012/630/contents/made" TargetMode="External"/><Relationship Id="rId55" Type="http://schemas.openxmlformats.org/officeDocument/2006/relationships/hyperlink" Target="http://www.sentencingcouncil.org.uk/wp-content/uploads/Final_Environmental_Offences_Definitive_Guideline_web1.pdf" TargetMode="External"/><Relationship Id="rId63" Type="http://schemas.openxmlformats.org/officeDocument/2006/relationships/hyperlink" Target="http://www.wamitab.org.uk" TargetMode="External"/><Relationship Id="rId68" Type="http://schemas.openxmlformats.org/officeDocument/2006/relationships/hyperlink" Target="https://www.facebook.com/pages/WAMITAB/218830928149483"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Generic%20Legislation%20Revision%20Summary%20%5bFree%5d.docx" TargetMode="External"/><Relationship Id="rId32" Type="http://schemas.openxmlformats.org/officeDocument/2006/relationships/hyperlink" Target="https://www.gov.uk/government/uploads/system/uploads/attachment_data/file/69403/pb13530-waste-hierarchy-guidance.pdf" TargetMode="External"/><Relationship Id="rId37" Type="http://schemas.openxmlformats.org/officeDocument/2006/relationships/hyperlink" Target="https://www.gov.uk/how-to-dispose-of-nonhazardous-waste" TargetMode="External"/><Relationship Id="rId40" Type="http://schemas.openxmlformats.org/officeDocument/2006/relationships/hyperlink" Target="https://www.gov.uk/find-registered-waste-carrier" TargetMode="External"/><Relationship Id="rId45" Type="http://schemas.openxmlformats.org/officeDocument/2006/relationships/hyperlink" Target="https://www.gov.uk/dispose-hazardous-waste/overview" TargetMode="External"/><Relationship Id="rId53" Type="http://schemas.openxmlformats.org/officeDocument/2006/relationships/hyperlink" Target="http://www.legislation.gov.uk/uksi/2015/1756/contents/made" TargetMode="External"/><Relationship Id="rId58" Type="http://schemas.openxmlformats.org/officeDocument/2006/relationships/hyperlink" Target="https://www.gov.uk/government/uploads/system/uploads/attachment_data/file/305464/LIT_6789.pdf" TargetMode="External"/><Relationship Id="rId66" Type="http://schemas.openxmlformats.org/officeDocument/2006/relationships/hyperlink" Target="http://www.linkedin.com/company/wamitab" TargetMode="External"/><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Generic%20Legislation%20Revision%20Summary%20%5bFree%5d.docx" TargetMode="External"/><Relationship Id="rId28" Type="http://schemas.openxmlformats.org/officeDocument/2006/relationships/hyperlink" Target="file:///W:\Continuing%20Competence\Scheme%20review%20and%20amends%20April%202016\Revision%20Summaries\Generic%20Legislation%20Revision%20Summary%20%5bFree%5d.docx" TargetMode="External"/><Relationship Id="rId36" Type="http://schemas.openxmlformats.org/officeDocument/2006/relationships/hyperlink" Target="https://www.gov.uk/managing-your-waste-an-overview/overview" TargetMode="External"/><Relationship Id="rId49" Type="http://schemas.openxmlformats.org/officeDocument/2006/relationships/hyperlink" Target="http://www.legislation.gov.uk/uksi/2010/675/contents/made" TargetMode="External"/><Relationship Id="rId57" Type="http://schemas.openxmlformats.org/officeDocument/2006/relationships/hyperlink" Target="https://www.gov.uk/government/uploads/system/uploads/attachment_data/file/415296/LIT_6771.pdf" TargetMode="External"/><Relationship Id="rId61" Type="http://schemas.openxmlformats.org/officeDocument/2006/relationships/hyperlink" Target="http://www.environment-agency.gov.uk/business/topics/permitting/117672.aspx"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Generic%20Legislation%20Revision%20Summary%20%5bFree%5d.docx" TargetMode="External"/><Relationship Id="rId31" Type="http://schemas.openxmlformats.org/officeDocument/2006/relationships/hyperlink" Target="https://www.gov.uk/government/uploads/system/uploads/attachment_data/file/427077/LIT_10121.pdf" TargetMode="External"/><Relationship Id="rId44" Type="http://schemas.openxmlformats.org/officeDocument/2006/relationships/hyperlink" Target="https://www.gov.uk/government/uploads/system/uploads/attachment_data/file/427077/LIT_10121.pdf" TargetMode="External"/><Relationship Id="rId52" Type="http://schemas.openxmlformats.org/officeDocument/2006/relationships/hyperlink" Target="http://www.legislation.gov.uk/uksi/2015/918/contents/made" TargetMode="External"/><Relationship Id="rId60" Type="http://schemas.openxmlformats.org/officeDocument/2006/relationships/hyperlink" Target="http://www.environment-agency.gov.uk/business/topics/permitting/117648.aspx" TargetMode="External"/><Relationship Id="rId65"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Generic%20Legislation%20Revision%20Summary%20%5bFree%5d.docx" TargetMode="External"/><Relationship Id="rId27" Type="http://schemas.openxmlformats.org/officeDocument/2006/relationships/hyperlink" Target="file:///W:\Continuing%20Competence\Scheme%20review%20and%20amends%20April%202016\Revision%20Summaries\Generic%20Legislation%20Revision%20Summary%20%5bFree%5d.docx" TargetMode="External"/><Relationship Id="rId30" Type="http://schemas.openxmlformats.org/officeDocument/2006/relationships/hyperlink" Target="https://www.gov.uk/how-to-classify-different-types-of-waste" TargetMode="External"/><Relationship Id="rId35" Type="http://schemas.openxmlformats.org/officeDocument/2006/relationships/image" Target="media/image6.png"/><Relationship Id="rId43" Type="http://schemas.openxmlformats.org/officeDocument/2006/relationships/hyperlink" Target="http://www.legislation.gov.uk/uksi/2014/656/regulation/6/made" TargetMode="External"/><Relationship Id="rId48" Type="http://schemas.openxmlformats.org/officeDocument/2006/relationships/hyperlink" Target="http://a0768b4a8a31e106d8b0-50dc802554eb38a24458b98ff72d550b.r19.cf3.rackcdn.com/LIT_8293_48fed5.pdf" TargetMode="External"/><Relationship Id="rId56" Type="http://schemas.openxmlformats.org/officeDocument/2006/relationships/hyperlink" Target="https://www.gov.uk/environmental-permit-check-if-you-need-one/overview" TargetMode="External"/><Relationship Id="rId64" Type="http://schemas.openxmlformats.org/officeDocument/2006/relationships/hyperlink" Target="https://twitter.com/WAMITAB" TargetMode="External"/><Relationship Id="rId69" Type="http://schemas.openxmlformats.org/officeDocument/2006/relationships/image" Target="media/image9.jpeg"/><Relationship Id="rId8" Type="http://schemas.openxmlformats.org/officeDocument/2006/relationships/endnotes" Target="endnotes.xml"/><Relationship Id="rId51" Type="http://schemas.openxmlformats.org/officeDocument/2006/relationships/hyperlink" Target="http://www.legislation.gov.uk/uksi/2013/390/contents/mad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Generic%20Legislation%20Revision%20Summary%20%5bFree%5d.docx" TargetMode="External"/><Relationship Id="rId25" Type="http://schemas.openxmlformats.org/officeDocument/2006/relationships/hyperlink" Target="file:///W:\Continuing%20Competence\Scheme%20review%20and%20amends%20April%202016\Revision%20Summaries\Generic%20Legislation%20Revision%20Summary%20%5bFree%5d.docx" TargetMode="External"/><Relationship Id="rId33" Type="http://schemas.openxmlformats.org/officeDocument/2006/relationships/hyperlink" Target="https://www.gov.uk/government/publications/waste-acceptance-at-landfills" TargetMode="External"/><Relationship Id="rId38" Type="http://schemas.openxmlformats.org/officeDocument/2006/relationships/hyperlink" Target="http://webarchive.nationalarchives.gov.uk/20130402151656/http:/archive.defra.gov.uk/environment/waste/controls/documents/waste-man-duty-code.pdf" TargetMode="External"/><Relationship Id="rId46" Type="http://schemas.openxmlformats.org/officeDocument/2006/relationships/hyperlink" Target="https://www.gov.uk/government/uploads/system/uploads/attachment_data/file/427077/LIT_10121.pdf" TargetMode="External"/><Relationship Id="rId59" Type="http://schemas.openxmlformats.org/officeDocument/2006/relationships/hyperlink" Target="http://www.environment-agency.gov.uk/business/topics/permitting/117665.aspx" TargetMode="External"/><Relationship Id="rId67" Type="http://schemas.openxmlformats.org/officeDocument/2006/relationships/image" Target="media/image8.jpeg"/><Relationship Id="rId20" Type="http://schemas.openxmlformats.org/officeDocument/2006/relationships/hyperlink" Target="file:///W:\Continuing%20Competence\Scheme%20review%20and%20amends%20April%202016\Revision%20Summaries\Generic%20Legislation%20Revision%20Summary%20%5bFree%5d.docx" TargetMode="External"/><Relationship Id="rId41" Type="http://schemas.openxmlformats.org/officeDocument/2006/relationships/hyperlink" Target="https://www.gov.uk/managing-your-waste-an-overview/moving-waste" TargetMode="External"/><Relationship Id="rId54" Type="http://schemas.openxmlformats.org/officeDocument/2006/relationships/hyperlink" Target="https://www.gov.uk/government/publications/environment-agency-enforcement-and-sanctions-statement" TargetMode="External"/><Relationship Id="rId62" Type="http://schemas.openxmlformats.org/officeDocument/2006/relationships/hyperlink" Target="mailto:info.admin@wamitab.org.uk" TargetMode="External"/><Relationship Id="rId7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F640-6257-4EFF-8CBB-45EFF016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12</cp:revision>
  <cp:lastPrinted>2015-03-03T15:06:00Z</cp:lastPrinted>
  <dcterms:created xsi:type="dcterms:W3CDTF">2014-11-18T14:42:00Z</dcterms:created>
  <dcterms:modified xsi:type="dcterms:W3CDTF">2016-01-06T08:25:00Z</dcterms:modified>
</cp:coreProperties>
</file>