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1757"/>
        <w:tblW w:w="5504" w:type="pct"/>
        <w:tblLook w:val="04A0" w:firstRow="1" w:lastRow="0" w:firstColumn="1" w:lastColumn="0" w:noHBand="0" w:noVBand="1"/>
      </w:tblPr>
      <w:tblGrid>
        <w:gridCol w:w="10174"/>
      </w:tblGrid>
      <w:tr w:rsidR="00C6342B" w:rsidRPr="00892B03" w:rsidTr="00C6342B">
        <w:trPr>
          <w:trHeight w:val="869"/>
        </w:trPr>
        <w:tc>
          <w:tcPr>
            <w:tcW w:w="10174" w:type="dxa"/>
            <w:vAlign w:val="center"/>
          </w:tcPr>
          <w:p w:rsidR="00C6342B" w:rsidRPr="005E57AA" w:rsidRDefault="00DA126C" w:rsidP="00DA126C">
            <w:pPr>
              <w:pStyle w:val="NoSpacing"/>
              <w:spacing w:line="276" w:lineRule="auto"/>
              <w:jc w:val="center"/>
              <w:rPr>
                <w:rFonts w:asciiTheme="majorHAnsi" w:eastAsiaTheme="majorEastAsia" w:hAnsiTheme="majorHAnsi" w:cstheme="majorBidi"/>
                <w:b/>
                <w:bCs/>
                <w:color w:val="365F91" w:themeColor="accent1" w:themeShade="BF"/>
                <w:sz w:val="52"/>
                <w:szCs w:val="48"/>
              </w:rPr>
            </w:pPr>
            <w:r>
              <w:rPr>
                <w:rFonts w:asciiTheme="majorHAnsi" w:eastAsiaTheme="majorEastAsia" w:hAnsiTheme="majorHAnsi" w:cstheme="majorBidi"/>
                <w:b/>
                <w:bCs/>
                <w:color w:val="3A9109"/>
                <w:sz w:val="52"/>
                <w:szCs w:val="96"/>
              </w:rPr>
              <w:t>Waste Electrical &amp; Electronic Equipment</w:t>
            </w:r>
          </w:p>
        </w:tc>
      </w:tr>
      <w:tr w:rsidR="00C6342B" w:rsidRPr="00892B03" w:rsidTr="00C6342B">
        <w:trPr>
          <w:trHeight w:val="399"/>
        </w:trPr>
        <w:tc>
          <w:tcPr>
            <w:tcW w:w="10174" w:type="dxa"/>
            <w:vAlign w:val="center"/>
          </w:tcPr>
          <w:p w:rsidR="00C6342B" w:rsidRPr="00892B03" w:rsidRDefault="00C6342B" w:rsidP="003C2F35">
            <w:pPr>
              <w:pStyle w:val="NoSpacing"/>
              <w:spacing w:line="276" w:lineRule="auto"/>
              <w:jc w:val="center"/>
              <w:rPr>
                <w:rFonts w:asciiTheme="majorHAnsi" w:eastAsiaTheme="majorEastAsia" w:hAnsiTheme="majorHAnsi" w:cstheme="majorBidi"/>
                <w:color w:val="484329" w:themeColor="background2" w:themeShade="3F"/>
                <w:sz w:val="28"/>
                <w:szCs w:val="28"/>
              </w:rPr>
            </w:pPr>
            <w:r>
              <w:rPr>
                <w:rFonts w:asciiTheme="majorHAnsi" w:eastAsiaTheme="majorEastAsia" w:hAnsiTheme="majorHAnsi" w:cstheme="majorBidi"/>
                <w:color w:val="002060"/>
                <w:sz w:val="44"/>
                <w:szCs w:val="44"/>
              </w:rPr>
              <w:t xml:space="preserve">Revision </w:t>
            </w:r>
            <w:r w:rsidR="003C2F35">
              <w:rPr>
                <w:rFonts w:asciiTheme="majorHAnsi" w:eastAsiaTheme="majorEastAsia" w:hAnsiTheme="majorHAnsi" w:cstheme="majorBidi"/>
                <w:color w:val="002060"/>
                <w:sz w:val="44"/>
                <w:szCs w:val="44"/>
              </w:rPr>
              <w:t>Summary</w:t>
            </w:r>
          </w:p>
        </w:tc>
      </w:tr>
      <w:tr w:rsidR="00C6342B" w:rsidRPr="00892B03" w:rsidTr="00C6342B">
        <w:trPr>
          <w:trHeight w:val="399"/>
        </w:trPr>
        <w:tc>
          <w:tcPr>
            <w:tcW w:w="10174" w:type="dxa"/>
            <w:vAlign w:val="center"/>
          </w:tcPr>
          <w:p w:rsidR="00C6342B" w:rsidRPr="00C6342B" w:rsidRDefault="00C6342B" w:rsidP="00D7591B">
            <w:pPr>
              <w:pStyle w:val="NoSpacing"/>
              <w:spacing w:line="276" w:lineRule="auto"/>
              <w:jc w:val="center"/>
              <w:rPr>
                <w:rFonts w:asciiTheme="minorHAnsi" w:eastAsiaTheme="majorEastAsia" w:hAnsiTheme="minorHAnsi" w:cstheme="majorBidi"/>
                <w:color w:val="808080" w:themeColor="background1" w:themeShade="80"/>
                <w:sz w:val="36"/>
                <w:szCs w:val="44"/>
              </w:rPr>
            </w:pPr>
            <w:r>
              <w:rPr>
                <w:rFonts w:asciiTheme="minorHAnsi" w:eastAsiaTheme="majorEastAsia" w:hAnsiTheme="minorHAnsi" w:cstheme="majorBidi"/>
                <w:color w:val="808080" w:themeColor="background1" w:themeShade="80"/>
                <w:sz w:val="36"/>
                <w:szCs w:val="44"/>
              </w:rPr>
              <w:t xml:space="preserve">Version 1, </w:t>
            </w:r>
            <w:r w:rsidR="00D7591B">
              <w:rPr>
                <w:rFonts w:asciiTheme="minorHAnsi" w:eastAsiaTheme="majorEastAsia" w:hAnsiTheme="minorHAnsi" w:cstheme="majorBidi"/>
                <w:color w:val="808080" w:themeColor="background1" w:themeShade="80"/>
                <w:sz w:val="36"/>
                <w:szCs w:val="44"/>
              </w:rPr>
              <w:t>April</w:t>
            </w:r>
            <w:r w:rsidR="00351A49">
              <w:rPr>
                <w:rFonts w:asciiTheme="minorHAnsi" w:eastAsiaTheme="majorEastAsia" w:hAnsiTheme="minorHAnsi" w:cstheme="majorBidi"/>
                <w:color w:val="808080" w:themeColor="background1" w:themeShade="80"/>
                <w:sz w:val="36"/>
                <w:szCs w:val="44"/>
              </w:rPr>
              <w:t xml:space="preserve"> 2016</w:t>
            </w:r>
          </w:p>
        </w:tc>
      </w:tr>
    </w:tbl>
    <w:p w:rsidR="00D235BE" w:rsidRDefault="00817FAF">
      <w:pPr>
        <w:sectPr w:rsidR="00D235BE" w:rsidSect="00B23191">
          <w:headerReference w:type="default" r:id="rId9"/>
          <w:footerReference w:type="default" r:id="rId10"/>
          <w:pgSz w:w="11906" w:h="16838"/>
          <w:pgMar w:top="1440" w:right="1440" w:bottom="1440" w:left="1440" w:header="708" w:footer="708" w:gutter="0"/>
          <w:cols w:space="708"/>
          <w:docGrid w:linePitch="360"/>
        </w:sectPr>
      </w:pPr>
      <w:r>
        <w:rPr>
          <w:noProof/>
          <w:lang w:eastAsia="en-GB"/>
        </w:rPr>
        <w:drawing>
          <wp:anchor distT="0" distB="0" distL="114300" distR="114300" simplePos="0" relativeHeight="251913216" behindDoc="0" locked="0" layoutInCell="1" allowOverlap="1">
            <wp:simplePos x="0" y="0"/>
            <wp:positionH relativeFrom="column">
              <wp:posOffset>-586854</wp:posOffset>
            </wp:positionH>
            <wp:positionV relativeFrom="paragraph">
              <wp:posOffset>3139554</wp:posOffset>
            </wp:positionV>
            <wp:extent cx="6451496" cy="1958785"/>
            <wp:effectExtent l="0" t="723900" r="254104" b="1508315"/>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0605" t="43155" r="11186" b="27083"/>
                    <a:stretch>
                      <a:fillRect/>
                    </a:stretch>
                  </pic:blipFill>
                  <pic:spPr bwMode="auto">
                    <a:xfrm rot="1339697">
                      <a:off x="0" y="0"/>
                      <a:ext cx="6451496" cy="195878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351A49">
        <w:rPr>
          <w:noProof/>
          <w:lang w:val="en-US" w:eastAsia="zh-TW"/>
        </w:rPr>
        <w:pict>
          <v:shapetype id="_x0000_t202" coordsize="21600,21600" o:spt="202" path="m,l,21600r21600,l21600,xe">
            <v:stroke joinstyle="miter"/>
            <v:path gradientshapeok="t" o:connecttype="rect"/>
          </v:shapetype>
          <v:shape id="_x0000_s1152" type="#_x0000_t202" style="position:absolute;margin-left:0;margin-top:68.8pt;width:502.5pt;height:114.25pt;z-index:251737088;mso-height-percent:200;mso-position-horizontal:center;mso-position-horizontal-relative:margin;mso-position-vertical-relative:text;mso-height-percent:200;mso-width-relative:margin;mso-height-relative:margin" stroked="f">
            <v:textbox style="mso-next-textbox:#_x0000_s1152;mso-fit-shape-to-text:t">
              <w:txbxContent>
                <w:p w:rsidR="003A2D5E" w:rsidRPr="00C6342B" w:rsidRDefault="003A2D5E" w:rsidP="00FE534A">
                  <w:pPr>
                    <w:spacing w:after="0"/>
                    <w:jc w:val="center"/>
                    <w:rPr>
                      <w:rFonts w:asciiTheme="majorHAnsi" w:eastAsiaTheme="majorEastAsia" w:hAnsiTheme="majorHAnsi" w:cstheme="majorBidi"/>
                      <w:b/>
                      <w:bCs/>
                      <w:color w:val="3A9109"/>
                      <w:sz w:val="52"/>
                      <w:szCs w:val="96"/>
                    </w:rPr>
                  </w:pPr>
                  <w:r w:rsidRPr="00C6342B">
                    <w:rPr>
                      <w:rFonts w:asciiTheme="majorHAnsi" w:eastAsiaTheme="majorEastAsia" w:hAnsiTheme="majorHAnsi" w:cstheme="majorBidi"/>
                      <w:b/>
                      <w:bCs/>
                      <w:color w:val="3A9109"/>
                      <w:sz w:val="52"/>
                      <w:szCs w:val="96"/>
                    </w:rPr>
                    <w:t>CIWM/WAMITAB</w:t>
                  </w:r>
                </w:p>
                <w:p w:rsidR="003A2D5E" w:rsidRPr="00C6342B" w:rsidRDefault="003A2D5E" w:rsidP="00FE534A">
                  <w:pPr>
                    <w:jc w:val="center"/>
                  </w:pPr>
                  <w:r w:rsidRPr="00C6342B">
                    <w:rPr>
                      <w:rFonts w:asciiTheme="majorHAnsi" w:eastAsiaTheme="majorEastAsia" w:hAnsiTheme="majorHAnsi" w:cstheme="majorBidi"/>
                      <w:b/>
                      <w:bCs/>
                      <w:color w:val="3A9109"/>
                      <w:sz w:val="52"/>
                      <w:szCs w:val="96"/>
                    </w:rPr>
                    <w:t>Continuing Competence</w:t>
                  </w:r>
                </w:p>
              </w:txbxContent>
            </v:textbox>
            <w10:wrap anchorx="margin"/>
          </v:shape>
        </w:pict>
      </w:r>
      <w:r w:rsidR="00962130">
        <w:rPr>
          <w:noProof/>
          <w:lang w:eastAsia="en-GB"/>
        </w:rPr>
        <w:drawing>
          <wp:anchor distT="0" distB="0" distL="114300" distR="114300" simplePos="0" relativeHeight="251741184" behindDoc="0" locked="0" layoutInCell="1" allowOverlap="1">
            <wp:simplePos x="0" y="0"/>
            <wp:positionH relativeFrom="column">
              <wp:posOffset>4772025</wp:posOffset>
            </wp:positionH>
            <wp:positionV relativeFrom="paragraph">
              <wp:posOffset>8848725</wp:posOffset>
            </wp:positionV>
            <wp:extent cx="1442720" cy="457200"/>
            <wp:effectExtent l="19050" t="0" r="5080" b="0"/>
            <wp:wrapNone/>
            <wp:docPr id="7"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t="8621" b="8621"/>
                    <a:stretch>
                      <a:fillRect/>
                    </a:stretch>
                  </pic:blipFill>
                  <pic:spPr bwMode="auto">
                    <a:xfrm>
                      <a:off x="0" y="0"/>
                      <a:ext cx="1442720" cy="457200"/>
                    </a:xfrm>
                    <a:prstGeom prst="rect">
                      <a:avLst/>
                    </a:prstGeom>
                    <a:noFill/>
                    <a:ln w="9525">
                      <a:noFill/>
                      <a:miter lim="800000"/>
                      <a:headEnd/>
                      <a:tailEnd/>
                    </a:ln>
                  </pic:spPr>
                </pic:pic>
              </a:graphicData>
            </a:graphic>
          </wp:anchor>
        </w:drawing>
      </w:r>
      <w:r w:rsidR="0026290F" w:rsidRPr="0026290F">
        <w:rPr>
          <w:noProof/>
          <w:lang w:eastAsia="en-GB"/>
        </w:rPr>
        <w:drawing>
          <wp:anchor distT="0" distB="0" distL="114300" distR="114300" simplePos="0" relativeHeight="251892736" behindDoc="0" locked="0" layoutInCell="1" allowOverlap="1">
            <wp:simplePos x="0" y="0"/>
            <wp:positionH relativeFrom="column">
              <wp:posOffset>4299045</wp:posOffset>
            </wp:positionH>
            <wp:positionV relativeFrom="paragraph">
              <wp:posOffset>8325134</wp:posOffset>
            </wp:positionV>
            <wp:extent cx="2019868" cy="423081"/>
            <wp:effectExtent l="0" t="0" r="0" b="0"/>
            <wp:wrapNone/>
            <wp:docPr id="3" name="Picture 6" descr="http://ciwm-journal.co.uk/wordpress/wp-content/themes/ciwm-journal/hamish/CIWM_Journ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iwm-journal.co.uk/wordpress/wp-content/themes/ciwm-journal/hamish/CIWM_Journal_Logo.png"/>
                    <pic:cNvPicPr>
                      <a:picLocks noChangeAspect="1" noChangeArrowheads="1"/>
                    </pic:cNvPicPr>
                  </pic:nvPicPr>
                  <pic:blipFill>
                    <a:blip r:embed="rId13" r:link="rId14" cstate="print"/>
                    <a:srcRect l="268" t="8823"/>
                    <a:stretch>
                      <a:fillRect/>
                    </a:stretch>
                  </pic:blipFill>
                  <pic:spPr bwMode="auto">
                    <a:xfrm>
                      <a:off x="0" y="0"/>
                      <a:ext cx="2019868" cy="423080"/>
                    </a:xfrm>
                    <a:prstGeom prst="rect">
                      <a:avLst/>
                    </a:prstGeom>
                    <a:noFill/>
                    <a:ln w="9525">
                      <a:noFill/>
                      <a:miter lim="800000"/>
                      <a:headEnd/>
                      <a:tailEnd/>
                    </a:ln>
                  </pic:spPr>
                </pic:pic>
              </a:graphicData>
            </a:graphic>
          </wp:anchor>
        </w:drawing>
      </w:r>
      <w:r w:rsidR="00351A49">
        <w:rPr>
          <w:noProof/>
          <w:lang w:eastAsia="en-GB"/>
        </w:rPr>
        <w:pict>
          <v:rect id="_x0000_s1153" style="position:absolute;margin-left:-46.45pt;margin-top:650.25pt;width:540.7pt;height:89.95pt;z-index:251738112;mso-position-horizontal-relative:text;mso-position-vertical-relative:text" fillcolor="#f2dbdb [661]" strokecolor="#c0504d [3205]">
            <v:textbox style="mso-next-textbox:#_x0000_s1153">
              <w:txbxContent>
                <w:p w:rsidR="003A2D5E" w:rsidRPr="00962130" w:rsidRDefault="003A2D5E" w:rsidP="00962130">
                  <w:pPr>
                    <w:spacing w:before="240" w:after="0"/>
                    <w:ind w:left="720"/>
                    <w:rPr>
                      <w:b/>
                      <w:color w:val="C0504D" w:themeColor="accent2"/>
                      <w:sz w:val="44"/>
                    </w:rPr>
                  </w:pPr>
                  <w:r>
                    <w:rPr>
                      <w:b/>
                      <w:color w:val="C0504D" w:themeColor="accent2"/>
                      <w:sz w:val="44"/>
                    </w:rPr>
                    <w:t xml:space="preserve">Part of the </w:t>
                  </w:r>
                  <w:r w:rsidRPr="00962130">
                    <w:rPr>
                      <w:b/>
                      <w:color w:val="C0504D" w:themeColor="accent2"/>
                      <w:sz w:val="44"/>
                    </w:rPr>
                    <w:t xml:space="preserve">CIWM/WAMITAB </w:t>
                  </w:r>
                </w:p>
                <w:p w:rsidR="003A2D5E" w:rsidRPr="00962130" w:rsidRDefault="003A2D5E" w:rsidP="00962130">
                  <w:pPr>
                    <w:ind w:left="720"/>
                    <w:rPr>
                      <w:b/>
                      <w:color w:val="C0504D" w:themeColor="accent2"/>
                      <w:sz w:val="44"/>
                    </w:rPr>
                  </w:pPr>
                  <w:r w:rsidRPr="00962130">
                    <w:rPr>
                      <w:b/>
                      <w:color w:val="C0504D" w:themeColor="accent2"/>
                      <w:sz w:val="44"/>
                    </w:rPr>
                    <w:t>Operator Competence Scheme</w:t>
                  </w:r>
                </w:p>
              </w:txbxContent>
            </v:textbox>
          </v:rect>
        </w:pict>
      </w:r>
      <w:r w:rsidR="00FE534A">
        <w:rPr>
          <w:noProof/>
          <w:lang w:eastAsia="en-GB"/>
        </w:rPr>
        <w:drawing>
          <wp:anchor distT="0" distB="0" distL="114300" distR="114300" simplePos="0" relativeHeight="251619328" behindDoc="0" locked="0" layoutInCell="1" allowOverlap="1">
            <wp:simplePos x="0" y="0"/>
            <wp:positionH relativeFrom="column">
              <wp:posOffset>3209925</wp:posOffset>
            </wp:positionH>
            <wp:positionV relativeFrom="paragraph">
              <wp:posOffset>-457200</wp:posOffset>
            </wp:positionV>
            <wp:extent cx="2921000" cy="1128395"/>
            <wp:effectExtent l="19050" t="0" r="0" b="0"/>
            <wp:wrapNone/>
            <wp:docPr id="3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a:stretch>
                      <a:fillRect/>
                    </a:stretch>
                  </pic:blipFill>
                  <pic:spPr bwMode="auto">
                    <a:xfrm>
                      <a:off x="0" y="0"/>
                      <a:ext cx="2921000" cy="1128395"/>
                    </a:xfrm>
                    <a:prstGeom prst="rect">
                      <a:avLst/>
                    </a:prstGeom>
                    <a:noFill/>
                    <a:ln w="9525">
                      <a:noFill/>
                      <a:miter lim="800000"/>
                      <a:headEnd/>
                      <a:tailEnd/>
                    </a:ln>
                  </pic:spPr>
                </pic:pic>
              </a:graphicData>
            </a:graphic>
          </wp:anchor>
        </w:drawing>
      </w:r>
      <w:r w:rsidR="00351A49">
        <w:rPr>
          <w:noProof/>
          <w:lang w:eastAsia="en-GB"/>
        </w:rPr>
        <w:pict>
          <v:group id="_x0000_s1032" style="position:absolute;margin-left:-4.5pt;margin-top:-7.5pt;width:600.8pt;height:854.1pt;z-index:-251689984;mso-position-horizontal-relative:page;mso-position-vertical-relative:page" coordsize="12240,15840" o:allowincell="f">
            <v:rect id="_x0000_s1033"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4"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Pr="00EE1BFB" w:rsidRDefault="00351A49" w:rsidP="00EF18F6">
      <w:pPr>
        <w:rPr>
          <w:rFonts w:ascii="Calibri" w:hAnsi="Calibri"/>
          <w:color w:val="000000"/>
        </w:rPr>
      </w:pPr>
      <w:r>
        <w:rPr>
          <w:rFonts w:ascii="Calibri" w:hAnsi="Calibri"/>
          <w:color w:val="000000"/>
        </w:rPr>
        <w:t>Copyright ©2016</w:t>
      </w:r>
      <w:r w:rsidR="00EF18F6" w:rsidRPr="00EE1BFB">
        <w:rPr>
          <w:rFonts w:ascii="Calibri" w:hAnsi="Calibri"/>
          <w:color w:val="000000"/>
        </w:rPr>
        <w:t xml:space="preserve"> WAMITAB</w:t>
      </w:r>
    </w:p>
    <w:p w:rsidR="00EF18F6" w:rsidRPr="00EE1BFB" w:rsidRDefault="00EF18F6" w:rsidP="00EF18F6">
      <w:pPr>
        <w:rPr>
          <w:rFonts w:ascii="Calibri" w:hAnsi="Calibri"/>
          <w:color w:val="000000"/>
        </w:rPr>
      </w:pPr>
      <w:r w:rsidRPr="00EE1BFB">
        <w:rPr>
          <w:rFonts w:ascii="Calibri" w:hAnsi="Calibri"/>
          <w:color w:val="000000"/>
        </w:rPr>
        <w:t>Copyright in this document is owned by WAMITAB. Any person viewing, printing and distributing this document is subject to the following conditions:</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informational purposes only</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non-commercial purposes only (unless used by WAMITAB approved centres or partners)</w:t>
      </w:r>
    </w:p>
    <w:p w:rsidR="00EF18F6" w:rsidRPr="00EE1BFB" w:rsidRDefault="00EF18F6" w:rsidP="00EF18F6">
      <w:pPr>
        <w:pStyle w:val="ListParagraph"/>
        <w:numPr>
          <w:ilvl w:val="0"/>
          <w:numId w:val="1"/>
        </w:numPr>
        <w:spacing w:line="240" w:lineRule="auto"/>
        <w:contextualSpacing w:val="0"/>
        <w:rPr>
          <w:rFonts w:ascii="Calibri" w:hAnsi="Calibri"/>
          <w:color w:val="000000"/>
        </w:rPr>
      </w:pPr>
      <w:r w:rsidRPr="00EE1BFB">
        <w:rPr>
          <w:rFonts w:ascii="Calibri" w:hAnsi="Calibri"/>
          <w:color w:val="000000"/>
        </w:rPr>
        <w:t>Anyone using information provided in this document should acknowledge WAMITAB</w:t>
      </w:r>
    </w:p>
    <w:p w:rsidR="00EF18F6" w:rsidRPr="00EE1BFB" w:rsidRDefault="00EF18F6" w:rsidP="00EF18F6">
      <w:pPr>
        <w:rPr>
          <w:rFonts w:ascii="Calibri" w:hAnsi="Calibri"/>
          <w:color w:val="000000"/>
        </w:rPr>
      </w:pPr>
      <w:r w:rsidRPr="00EE1BFB">
        <w:rPr>
          <w:rFonts w:ascii="Calibri" w:hAnsi="Calibri"/>
          <w:color w:val="000000"/>
        </w:rPr>
        <w:t>Changes are made periodically to the information contained within the document so for the latest version please refer to the website:</w:t>
      </w:r>
      <w:r w:rsidRPr="00EE1BFB">
        <w:rPr>
          <w:rFonts w:ascii="Calibri" w:hAnsi="Calibri"/>
          <w:color w:val="00B050"/>
        </w:rPr>
        <w:t xml:space="preserve"> </w:t>
      </w:r>
      <w:hyperlink r:id="rId15" w:history="1">
        <w:r w:rsidRPr="00EE1BFB">
          <w:rPr>
            <w:rStyle w:val="Hyperlink"/>
            <w:rFonts w:ascii="Calibri" w:hAnsi="Calibri"/>
          </w:rPr>
          <w:t>www.wamitab.org.uk</w:t>
        </w:r>
      </w:hyperlink>
      <w:r w:rsidRPr="00EE1BFB">
        <w:rPr>
          <w:rFonts w:ascii="Calibri" w:hAnsi="Calibri"/>
          <w:color w:val="000000"/>
        </w:rPr>
        <w:t>.  </w:t>
      </w:r>
    </w:p>
    <w:p w:rsidR="00EF18F6" w:rsidRPr="00EE1BFB" w:rsidRDefault="00EF18F6" w:rsidP="00EF18F6">
      <w:pPr>
        <w:rPr>
          <w:rFonts w:ascii="Calibri" w:hAnsi="Calibri"/>
          <w:color w:val="1F497D"/>
        </w:rPr>
      </w:pPr>
      <w:r w:rsidRPr="00EE1BFB">
        <w:rPr>
          <w:rFonts w:ascii="Calibri" w:hAnsi="Calibri"/>
          <w:color w:val="000000"/>
        </w:rPr>
        <w:t>For further information on Intellectual Property matters contact</w:t>
      </w:r>
      <w:r w:rsidRPr="00EE1BFB">
        <w:rPr>
          <w:rFonts w:ascii="Calibri" w:hAnsi="Calibri"/>
          <w:color w:val="00B050"/>
        </w:rPr>
        <w:t xml:space="preserve"> </w:t>
      </w:r>
      <w:hyperlink r:id="rId16" w:history="1">
        <w:r w:rsidRPr="00EE1BFB">
          <w:rPr>
            <w:rStyle w:val="Hyperlink"/>
            <w:rFonts w:ascii="Calibri" w:hAnsi="Calibri"/>
          </w:rPr>
          <w:t>info.admin@wamitab.org.uk</w:t>
        </w:r>
      </w:hyperlink>
      <w:r w:rsidRPr="00EE1BFB">
        <w:rPr>
          <w:rFonts w:ascii="Calibri" w:hAnsi="Calibri"/>
          <w:color w:val="1F497D"/>
        </w:rPr>
        <w:t>.</w:t>
      </w:r>
      <w:r w:rsidRPr="00EE1BFB">
        <w:rPr>
          <w:rFonts w:ascii="Calibri" w:hAnsi="Calibri"/>
          <w:color w:val="00B050"/>
        </w:rPr>
        <w:t xml:space="preserve"> </w:t>
      </w:r>
    </w:p>
    <w:p w:rsidR="00EF18F6" w:rsidRPr="00EE1BFB" w:rsidRDefault="00EF18F6" w:rsidP="00EF18F6">
      <w:pPr>
        <w:rPr>
          <w:rFonts w:ascii="Calibri" w:hAnsi="Calibri"/>
          <w:szCs w:val="28"/>
        </w:rPr>
      </w:pPr>
      <w:r w:rsidRPr="00EE1BFB">
        <w:rPr>
          <w:rFonts w:ascii="Calibri" w:hAnsi="Calibri"/>
          <w:szCs w:val="28"/>
        </w:rPr>
        <w:t>Please note that all word clouds are curtsey of Tagxedo.com and all</w:t>
      </w:r>
      <w:r>
        <w:rPr>
          <w:rFonts w:ascii="Calibri" w:hAnsi="Calibri"/>
          <w:szCs w:val="28"/>
        </w:rPr>
        <w:t xml:space="preserve"> images have been sourced from </w:t>
      </w:r>
      <w:proofErr w:type="spellStart"/>
      <w:r>
        <w:rPr>
          <w:rFonts w:ascii="Calibri" w:hAnsi="Calibri"/>
          <w:szCs w:val="28"/>
        </w:rPr>
        <w:t>i</w:t>
      </w:r>
      <w:proofErr w:type="spellEnd"/>
      <w:r w:rsidRPr="00EE1BFB">
        <w:rPr>
          <w:rFonts w:ascii="Calibri" w:hAnsi="Calibri"/>
          <w:szCs w:val="28"/>
        </w:rPr>
        <w:t>-stock.</w:t>
      </w:r>
    </w:p>
    <w:p w:rsidR="00EF18F6" w:rsidRDefault="00EF18F6">
      <w:pPr>
        <w:sectPr w:rsidR="00EF18F6" w:rsidSect="00B23191">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GB"/>
        </w:rPr>
        <w:id w:val="31149687"/>
        <w:docPartObj>
          <w:docPartGallery w:val="Table of Contents"/>
          <w:docPartUnique/>
        </w:docPartObj>
      </w:sdtPr>
      <w:sdtContent>
        <w:p w:rsidR="00EF18F6" w:rsidRDefault="00EF18F6" w:rsidP="00A7153F">
          <w:pPr>
            <w:pStyle w:val="TOCHeading"/>
            <w:spacing w:before="0" w:after="240" w:line="240" w:lineRule="auto"/>
          </w:pPr>
          <w:r w:rsidRPr="00E5053A">
            <w:rPr>
              <w:rStyle w:val="Heading1Char"/>
              <w:rFonts w:asciiTheme="minorHAnsi" w:hAnsiTheme="minorHAnsi"/>
              <w:b/>
            </w:rPr>
            <w:t>Contents</w:t>
          </w:r>
        </w:p>
        <w:p w:rsidR="00A7153F" w:rsidRDefault="00D50366" w:rsidP="00A7153F">
          <w:pPr>
            <w:pStyle w:val="TOC1"/>
            <w:tabs>
              <w:tab w:val="right" w:leader="dot" w:pos="9016"/>
            </w:tabs>
            <w:spacing w:after="0"/>
            <w:rPr>
              <w:rFonts w:eastAsiaTheme="minorEastAsia"/>
              <w:noProof/>
              <w:lang w:eastAsia="en-GB"/>
            </w:rPr>
          </w:pPr>
          <w:r>
            <w:fldChar w:fldCharType="begin"/>
          </w:r>
          <w:r w:rsidR="00EF18F6">
            <w:instrText xml:space="preserve"> TOC \o "1-3" \h \z \u </w:instrText>
          </w:r>
          <w:r>
            <w:fldChar w:fldCharType="separate"/>
          </w:r>
          <w:hyperlink w:anchor="_Toc448483755" w:history="1">
            <w:r w:rsidR="00A7153F" w:rsidRPr="00BF74BD">
              <w:rPr>
                <w:rStyle w:val="Hyperlink"/>
                <w:noProof/>
              </w:rPr>
              <w:t>Introduction</w:t>
            </w:r>
            <w:r w:rsidR="00A7153F">
              <w:rPr>
                <w:noProof/>
                <w:webHidden/>
              </w:rPr>
              <w:tab/>
            </w:r>
            <w:r w:rsidR="00A7153F">
              <w:rPr>
                <w:noProof/>
                <w:webHidden/>
              </w:rPr>
              <w:fldChar w:fldCharType="begin"/>
            </w:r>
            <w:r w:rsidR="00A7153F">
              <w:rPr>
                <w:noProof/>
                <w:webHidden/>
              </w:rPr>
              <w:instrText xml:space="preserve"> PAGEREF _Toc448483755 \h </w:instrText>
            </w:r>
            <w:r w:rsidR="00A7153F">
              <w:rPr>
                <w:noProof/>
                <w:webHidden/>
              </w:rPr>
            </w:r>
            <w:r w:rsidR="00A7153F">
              <w:rPr>
                <w:noProof/>
                <w:webHidden/>
              </w:rPr>
              <w:fldChar w:fldCharType="separate"/>
            </w:r>
            <w:r w:rsidR="00A7153F">
              <w:rPr>
                <w:noProof/>
                <w:webHidden/>
              </w:rPr>
              <w:t>5</w:t>
            </w:r>
            <w:r w:rsidR="00A7153F">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w:anchor="_Toc448483756" w:history="1">
            <w:r w:rsidRPr="00BF74BD">
              <w:rPr>
                <w:rStyle w:val="Hyperlink"/>
                <w:noProof/>
              </w:rPr>
              <w:t>About WAMITAB</w:t>
            </w:r>
            <w:r>
              <w:rPr>
                <w:noProof/>
                <w:webHidden/>
              </w:rPr>
              <w:tab/>
            </w:r>
            <w:r>
              <w:rPr>
                <w:noProof/>
                <w:webHidden/>
              </w:rPr>
              <w:fldChar w:fldCharType="begin"/>
            </w:r>
            <w:r>
              <w:rPr>
                <w:noProof/>
                <w:webHidden/>
              </w:rPr>
              <w:instrText xml:space="preserve"> PAGEREF _Toc448483756 \h </w:instrText>
            </w:r>
            <w:r>
              <w:rPr>
                <w:noProof/>
                <w:webHidden/>
              </w:rPr>
            </w:r>
            <w:r>
              <w:rPr>
                <w:noProof/>
                <w:webHidden/>
              </w:rPr>
              <w:fldChar w:fldCharType="separate"/>
            </w:r>
            <w:r>
              <w:rPr>
                <w:noProof/>
                <w:webHidden/>
              </w:rPr>
              <w:t>5</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w:anchor="_Toc448483757" w:history="1">
            <w:r w:rsidRPr="00BF74BD">
              <w:rPr>
                <w:rStyle w:val="Hyperlink"/>
                <w:noProof/>
              </w:rPr>
              <w:t>What is Continuing Competence?</w:t>
            </w:r>
            <w:r>
              <w:rPr>
                <w:noProof/>
                <w:webHidden/>
              </w:rPr>
              <w:tab/>
            </w:r>
            <w:r>
              <w:rPr>
                <w:noProof/>
                <w:webHidden/>
              </w:rPr>
              <w:fldChar w:fldCharType="begin"/>
            </w:r>
            <w:r>
              <w:rPr>
                <w:noProof/>
                <w:webHidden/>
              </w:rPr>
              <w:instrText xml:space="preserve"> PAGEREF _Toc448483757 \h </w:instrText>
            </w:r>
            <w:r>
              <w:rPr>
                <w:noProof/>
                <w:webHidden/>
              </w:rPr>
            </w:r>
            <w:r>
              <w:rPr>
                <w:noProof/>
                <w:webHidden/>
              </w:rPr>
              <w:fldChar w:fldCharType="separate"/>
            </w:r>
            <w:r>
              <w:rPr>
                <w:noProof/>
                <w:webHidden/>
              </w:rPr>
              <w:t>5</w:t>
            </w:r>
            <w:r>
              <w:rPr>
                <w:noProof/>
                <w:webHidden/>
              </w:rPr>
              <w:fldChar w:fldCharType="end"/>
            </w:r>
          </w:hyperlink>
          <w:bookmarkStart w:id="0" w:name="_GoBack"/>
          <w:bookmarkEnd w:id="0"/>
        </w:p>
        <w:p w:rsidR="00A7153F" w:rsidRDefault="00A7153F" w:rsidP="00A7153F">
          <w:pPr>
            <w:pStyle w:val="TOC2"/>
            <w:tabs>
              <w:tab w:val="right" w:leader="dot" w:pos="9016"/>
            </w:tabs>
            <w:spacing w:after="0"/>
            <w:rPr>
              <w:rFonts w:eastAsiaTheme="minorEastAsia"/>
              <w:noProof/>
              <w:lang w:eastAsia="en-GB"/>
            </w:rPr>
          </w:pPr>
          <w:hyperlink w:anchor="_Toc448483758" w:history="1">
            <w:r w:rsidRPr="00BF74BD">
              <w:rPr>
                <w:rStyle w:val="Hyperlink"/>
                <w:noProof/>
              </w:rPr>
              <w:t>About this Revision Summary</w:t>
            </w:r>
            <w:r>
              <w:rPr>
                <w:noProof/>
                <w:webHidden/>
              </w:rPr>
              <w:tab/>
            </w:r>
            <w:r>
              <w:rPr>
                <w:noProof/>
                <w:webHidden/>
              </w:rPr>
              <w:fldChar w:fldCharType="begin"/>
            </w:r>
            <w:r>
              <w:rPr>
                <w:noProof/>
                <w:webHidden/>
              </w:rPr>
              <w:instrText xml:space="preserve"> PAGEREF _Toc448483758 \h </w:instrText>
            </w:r>
            <w:r>
              <w:rPr>
                <w:noProof/>
                <w:webHidden/>
              </w:rPr>
            </w:r>
            <w:r>
              <w:rPr>
                <w:noProof/>
                <w:webHidden/>
              </w:rPr>
              <w:fldChar w:fldCharType="separate"/>
            </w:r>
            <w:r>
              <w:rPr>
                <w:noProof/>
                <w:webHidden/>
              </w:rPr>
              <w:t>5</w:t>
            </w:r>
            <w:r>
              <w:rPr>
                <w:noProof/>
                <w:webHidden/>
              </w:rPr>
              <w:fldChar w:fldCharType="end"/>
            </w:r>
          </w:hyperlink>
        </w:p>
        <w:p w:rsidR="00A7153F" w:rsidRDefault="00A7153F" w:rsidP="00A7153F">
          <w:pPr>
            <w:pStyle w:val="TOC1"/>
            <w:tabs>
              <w:tab w:val="right" w:leader="dot" w:pos="9016"/>
            </w:tabs>
            <w:spacing w:after="0"/>
            <w:rPr>
              <w:rFonts w:eastAsiaTheme="minorEastAsia"/>
              <w:noProof/>
              <w:lang w:eastAsia="en-GB"/>
            </w:rPr>
          </w:pPr>
          <w:hyperlink w:anchor="_Toc448483759" w:history="1">
            <w:r w:rsidRPr="00BF74BD">
              <w:rPr>
                <w:rStyle w:val="Hyperlink"/>
                <w:noProof/>
              </w:rPr>
              <w:t>1. Site Infrastructure</w:t>
            </w:r>
            <w:r>
              <w:rPr>
                <w:noProof/>
                <w:webHidden/>
              </w:rPr>
              <w:tab/>
            </w:r>
            <w:r>
              <w:rPr>
                <w:noProof/>
                <w:webHidden/>
              </w:rPr>
              <w:fldChar w:fldCharType="begin"/>
            </w:r>
            <w:r>
              <w:rPr>
                <w:noProof/>
                <w:webHidden/>
              </w:rPr>
              <w:instrText xml:space="preserve"> PAGEREF _Toc448483759 \h </w:instrText>
            </w:r>
            <w:r>
              <w:rPr>
                <w:noProof/>
                <w:webHidden/>
              </w:rPr>
            </w:r>
            <w:r>
              <w:rPr>
                <w:noProof/>
                <w:webHidden/>
              </w:rPr>
              <w:fldChar w:fldCharType="separate"/>
            </w:r>
            <w:r>
              <w:rPr>
                <w:noProof/>
                <w:webHidden/>
              </w:rPr>
              <w:t>6</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r:id="rId17" w:anchor="_Toc448483760" w:history="1">
            <w:r w:rsidRPr="00BF74BD">
              <w:rPr>
                <w:rStyle w:val="Hyperlink"/>
                <w:noProof/>
              </w:rPr>
              <w:t>Learning Outcomes</w:t>
            </w:r>
            <w:r>
              <w:rPr>
                <w:noProof/>
                <w:webHidden/>
              </w:rPr>
              <w:tab/>
            </w:r>
            <w:r>
              <w:rPr>
                <w:noProof/>
                <w:webHidden/>
              </w:rPr>
              <w:fldChar w:fldCharType="begin"/>
            </w:r>
            <w:r>
              <w:rPr>
                <w:noProof/>
                <w:webHidden/>
              </w:rPr>
              <w:instrText xml:space="preserve"> PAGEREF _Toc448483760 \h </w:instrText>
            </w:r>
            <w:r>
              <w:rPr>
                <w:noProof/>
                <w:webHidden/>
              </w:rPr>
            </w:r>
            <w:r>
              <w:rPr>
                <w:noProof/>
                <w:webHidden/>
              </w:rPr>
              <w:fldChar w:fldCharType="separate"/>
            </w:r>
            <w:r>
              <w:rPr>
                <w:noProof/>
                <w:webHidden/>
              </w:rPr>
              <w:t>6</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r:id="rId18" w:anchor="_Toc448483762" w:history="1">
            <w:r w:rsidRPr="00BF74BD">
              <w:rPr>
                <w:rStyle w:val="Hyperlink"/>
                <w:noProof/>
              </w:rPr>
              <w:t>Where do I find this information?</w:t>
            </w:r>
            <w:r>
              <w:rPr>
                <w:noProof/>
                <w:webHidden/>
              </w:rPr>
              <w:tab/>
            </w:r>
            <w:r>
              <w:rPr>
                <w:noProof/>
                <w:webHidden/>
              </w:rPr>
              <w:fldChar w:fldCharType="begin"/>
            </w:r>
            <w:r>
              <w:rPr>
                <w:noProof/>
                <w:webHidden/>
              </w:rPr>
              <w:instrText xml:space="preserve"> PAGEREF _Toc448483762 \h </w:instrText>
            </w:r>
            <w:r>
              <w:rPr>
                <w:noProof/>
                <w:webHidden/>
              </w:rPr>
            </w:r>
            <w:r>
              <w:rPr>
                <w:noProof/>
                <w:webHidden/>
              </w:rPr>
              <w:fldChar w:fldCharType="separate"/>
            </w:r>
            <w:r>
              <w:rPr>
                <w:noProof/>
                <w:webHidden/>
              </w:rPr>
              <w:t>6</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r:id="rId19" w:anchor="_Toc448483761" w:history="1">
            <w:r w:rsidRPr="00BF74BD">
              <w:rPr>
                <w:rStyle w:val="Hyperlink"/>
                <w:noProof/>
              </w:rPr>
              <w:t>Notes</w:t>
            </w:r>
            <w:r>
              <w:rPr>
                <w:noProof/>
                <w:webHidden/>
              </w:rPr>
              <w:tab/>
            </w:r>
            <w:r>
              <w:rPr>
                <w:noProof/>
                <w:webHidden/>
              </w:rPr>
              <w:fldChar w:fldCharType="begin"/>
            </w:r>
            <w:r>
              <w:rPr>
                <w:noProof/>
                <w:webHidden/>
              </w:rPr>
              <w:instrText xml:space="preserve"> PAGEREF _Toc448483761 \h </w:instrText>
            </w:r>
            <w:r>
              <w:rPr>
                <w:noProof/>
                <w:webHidden/>
              </w:rPr>
            </w:r>
            <w:r>
              <w:rPr>
                <w:noProof/>
                <w:webHidden/>
              </w:rPr>
              <w:fldChar w:fldCharType="separate"/>
            </w:r>
            <w:r>
              <w:rPr>
                <w:noProof/>
                <w:webHidden/>
              </w:rPr>
              <w:t>6</w:t>
            </w:r>
            <w:r>
              <w:rPr>
                <w:noProof/>
                <w:webHidden/>
              </w:rPr>
              <w:fldChar w:fldCharType="end"/>
            </w:r>
          </w:hyperlink>
        </w:p>
        <w:p w:rsidR="00A7153F" w:rsidRDefault="00A7153F" w:rsidP="00A7153F">
          <w:pPr>
            <w:pStyle w:val="TOC1"/>
            <w:tabs>
              <w:tab w:val="right" w:leader="dot" w:pos="9016"/>
            </w:tabs>
            <w:spacing w:after="0"/>
            <w:rPr>
              <w:rFonts w:eastAsiaTheme="minorEastAsia"/>
              <w:noProof/>
              <w:lang w:eastAsia="en-GB"/>
            </w:rPr>
          </w:pPr>
          <w:hyperlink w:anchor="_Toc448483763" w:history="1">
            <w:r w:rsidRPr="00BF74BD">
              <w:rPr>
                <w:rStyle w:val="Hyperlink"/>
                <w:noProof/>
              </w:rPr>
              <w:t>2. Managing fluids in WEEE materials</w:t>
            </w:r>
            <w:r>
              <w:rPr>
                <w:noProof/>
                <w:webHidden/>
              </w:rPr>
              <w:tab/>
            </w:r>
            <w:r>
              <w:rPr>
                <w:noProof/>
                <w:webHidden/>
              </w:rPr>
              <w:fldChar w:fldCharType="begin"/>
            </w:r>
            <w:r>
              <w:rPr>
                <w:noProof/>
                <w:webHidden/>
              </w:rPr>
              <w:instrText xml:space="preserve"> PAGEREF _Toc448483763 \h </w:instrText>
            </w:r>
            <w:r>
              <w:rPr>
                <w:noProof/>
                <w:webHidden/>
              </w:rPr>
            </w:r>
            <w:r>
              <w:rPr>
                <w:noProof/>
                <w:webHidden/>
              </w:rPr>
              <w:fldChar w:fldCharType="separate"/>
            </w:r>
            <w:r>
              <w:rPr>
                <w:noProof/>
                <w:webHidden/>
              </w:rPr>
              <w:t>7</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r:id="rId20" w:anchor="_Toc448483765" w:history="1">
            <w:r w:rsidRPr="00BF74BD">
              <w:rPr>
                <w:rStyle w:val="Hyperlink"/>
                <w:noProof/>
              </w:rPr>
              <w:t>Learning Outcomes</w:t>
            </w:r>
            <w:r>
              <w:rPr>
                <w:noProof/>
                <w:webHidden/>
              </w:rPr>
              <w:tab/>
            </w:r>
            <w:r>
              <w:rPr>
                <w:noProof/>
                <w:webHidden/>
              </w:rPr>
              <w:fldChar w:fldCharType="begin"/>
            </w:r>
            <w:r>
              <w:rPr>
                <w:noProof/>
                <w:webHidden/>
              </w:rPr>
              <w:instrText xml:space="preserve"> PAGEREF _Toc448483765 \h </w:instrText>
            </w:r>
            <w:r>
              <w:rPr>
                <w:noProof/>
                <w:webHidden/>
              </w:rPr>
            </w:r>
            <w:r>
              <w:rPr>
                <w:noProof/>
                <w:webHidden/>
              </w:rPr>
              <w:fldChar w:fldCharType="separate"/>
            </w:r>
            <w:r>
              <w:rPr>
                <w:noProof/>
                <w:webHidden/>
              </w:rPr>
              <w:t>7</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r:id="rId21" w:anchor="_Toc448483767" w:history="1">
            <w:r w:rsidRPr="00BF74BD">
              <w:rPr>
                <w:rStyle w:val="Hyperlink"/>
                <w:noProof/>
              </w:rPr>
              <w:t>Where do I find this information?</w:t>
            </w:r>
            <w:r>
              <w:rPr>
                <w:noProof/>
                <w:webHidden/>
              </w:rPr>
              <w:tab/>
            </w:r>
            <w:r>
              <w:rPr>
                <w:noProof/>
                <w:webHidden/>
              </w:rPr>
              <w:fldChar w:fldCharType="begin"/>
            </w:r>
            <w:r>
              <w:rPr>
                <w:noProof/>
                <w:webHidden/>
              </w:rPr>
              <w:instrText xml:space="preserve"> PAGEREF _Toc448483767 \h </w:instrText>
            </w:r>
            <w:r>
              <w:rPr>
                <w:noProof/>
                <w:webHidden/>
              </w:rPr>
            </w:r>
            <w:r>
              <w:rPr>
                <w:noProof/>
                <w:webHidden/>
              </w:rPr>
              <w:fldChar w:fldCharType="separate"/>
            </w:r>
            <w:r>
              <w:rPr>
                <w:noProof/>
                <w:webHidden/>
              </w:rPr>
              <w:t>7</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r:id="rId22" w:anchor="_Toc448483766" w:history="1">
            <w:r w:rsidRPr="00BF74BD">
              <w:rPr>
                <w:rStyle w:val="Hyperlink"/>
                <w:noProof/>
              </w:rPr>
              <w:t>Notes</w:t>
            </w:r>
            <w:r>
              <w:rPr>
                <w:noProof/>
                <w:webHidden/>
              </w:rPr>
              <w:tab/>
            </w:r>
            <w:r>
              <w:rPr>
                <w:noProof/>
                <w:webHidden/>
              </w:rPr>
              <w:fldChar w:fldCharType="begin"/>
            </w:r>
            <w:r>
              <w:rPr>
                <w:noProof/>
                <w:webHidden/>
              </w:rPr>
              <w:instrText xml:space="preserve"> PAGEREF _Toc448483766 \h </w:instrText>
            </w:r>
            <w:r>
              <w:rPr>
                <w:noProof/>
                <w:webHidden/>
              </w:rPr>
            </w:r>
            <w:r>
              <w:rPr>
                <w:noProof/>
                <w:webHidden/>
              </w:rPr>
              <w:fldChar w:fldCharType="separate"/>
            </w:r>
            <w:r>
              <w:rPr>
                <w:noProof/>
                <w:webHidden/>
              </w:rPr>
              <w:t>7</w:t>
            </w:r>
            <w:r>
              <w:rPr>
                <w:noProof/>
                <w:webHidden/>
              </w:rPr>
              <w:fldChar w:fldCharType="end"/>
            </w:r>
          </w:hyperlink>
        </w:p>
        <w:p w:rsidR="00A7153F" w:rsidRDefault="00A7153F" w:rsidP="00A7153F">
          <w:pPr>
            <w:pStyle w:val="TOC1"/>
            <w:tabs>
              <w:tab w:val="right" w:leader="dot" w:pos="9016"/>
            </w:tabs>
            <w:spacing w:after="0"/>
            <w:rPr>
              <w:rFonts w:eastAsiaTheme="minorEastAsia"/>
              <w:noProof/>
              <w:lang w:eastAsia="en-GB"/>
            </w:rPr>
          </w:pPr>
          <w:hyperlink w:anchor="_Toc448483768" w:history="1">
            <w:r w:rsidRPr="00BF74BD">
              <w:rPr>
                <w:rStyle w:val="Hyperlink"/>
                <w:noProof/>
              </w:rPr>
              <w:t>3. Handling Hazardous WEEE</w:t>
            </w:r>
            <w:r>
              <w:rPr>
                <w:noProof/>
                <w:webHidden/>
              </w:rPr>
              <w:tab/>
            </w:r>
            <w:r>
              <w:rPr>
                <w:noProof/>
                <w:webHidden/>
              </w:rPr>
              <w:fldChar w:fldCharType="begin"/>
            </w:r>
            <w:r>
              <w:rPr>
                <w:noProof/>
                <w:webHidden/>
              </w:rPr>
              <w:instrText xml:space="preserve"> PAGEREF _Toc448483768 \h </w:instrText>
            </w:r>
            <w:r>
              <w:rPr>
                <w:noProof/>
                <w:webHidden/>
              </w:rPr>
            </w:r>
            <w:r>
              <w:rPr>
                <w:noProof/>
                <w:webHidden/>
              </w:rPr>
              <w:fldChar w:fldCharType="separate"/>
            </w:r>
            <w:r>
              <w:rPr>
                <w:noProof/>
                <w:webHidden/>
              </w:rPr>
              <w:t>8</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r:id="rId23" w:anchor="_Toc448483769" w:history="1">
            <w:r w:rsidRPr="00BF74BD">
              <w:rPr>
                <w:rStyle w:val="Hyperlink"/>
                <w:noProof/>
              </w:rPr>
              <w:t>Learning Outcomes</w:t>
            </w:r>
            <w:r>
              <w:rPr>
                <w:noProof/>
                <w:webHidden/>
              </w:rPr>
              <w:tab/>
            </w:r>
            <w:r>
              <w:rPr>
                <w:noProof/>
                <w:webHidden/>
              </w:rPr>
              <w:fldChar w:fldCharType="begin"/>
            </w:r>
            <w:r>
              <w:rPr>
                <w:noProof/>
                <w:webHidden/>
              </w:rPr>
              <w:instrText xml:space="preserve"> PAGEREF _Toc448483769 \h </w:instrText>
            </w:r>
            <w:r>
              <w:rPr>
                <w:noProof/>
                <w:webHidden/>
              </w:rPr>
            </w:r>
            <w:r>
              <w:rPr>
                <w:noProof/>
                <w:webHidden/>
              </w:rPr>
              <w:fldChar w:fldCharType="separate"/>
            </w:r>
            <w:r>
              <w:rPr>
                <w:noProof/>
                <w:webHidden/>
              </w:rPr>
              <w:t>8</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r:id="rId24" w:anchor="_Toc448483771" w:history="1">
            <w:r w:rsidRPr="00BF74BD">
              <w:rPr>
                <w:rStyle w:val="Hyperlink"/>
                <w:noProof/>
              </w:rPr>
              <w:t>Where do I find this information?</w:t>
            </w:r>
            <w:r>
              <w:rPr>
                <w:noProof/>
                <w:webHidden/>
              </w:rPr>
              <w:tab/>
            </w:r>
            <w:r>
              <w:rPr>
                <w:noProof/>
                <w:webHidden/>
              </w:rPr>
              <w:fldChar w:fldCharType="begin"/>
            </w:r>
            <w:r>
              <w:rPr>
                <w:noProof/>
                <w:webHidden/>
              </w:rPr>
              <w:instrText xml:space="preserve"> PAGEREF _Toc448483771 \h </w:instrText>
            </w:r>
            <w:r>
              <w:rPr>
                <w:noProof/>
                <w:webHidden/>
              </w:rPr>
            </w:r>
            <w:r>
              <w:rPr>
                <w:noProof/>
                <w:webHidden/>
              </w:rPr>
              <w:fldChar w:fldCharType="separate"/>
            </w:r>
            <w:r>
              <w:rPr>
                <w:noProof/>
                <w:webHidden/>
              </w:rPr>
              <w:t>8</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r:id="rId25" w:anchor="_Toc448483770" w:history="1">
            <w:r w:rsidRPr="00BF74BD">
              <w:rPr>
                <w:rStyle w:val="Hyperlink"/>
                <w:noProof/>
              </w:rPr>
              <w:t>Notes</w:t>
            </w:r>
            <w:r>
              <w:rPr>
                <w:noProof/>
                <w:webHidden/>
              </w:rPr>
              <w:tab/>
            </w:r>
            <w:r>
              <w:rPr>
                <w:noProof/>
                <w:webHidden/>
              </w:rPr>
              <w:fldChar w:fldCharType="begin"/>
            </w:r>
            <w:r>
              <w:rPr>
                <w:noProof/>
                <w:webHidden/>
              </w:rPr>
              <w:instrText xml:space="preserve"> PAGEREF _Toc448483770 \h </w:instrText>
            </w:r>
            <w:r>
              <w:rPr>
                <w:noProof/>
                <w:webHidden/>
              </w:rPr>
            </w:r>
            <w:r>
              <w:rPr>
                <w:noProof/>
                <w:webHidden/>
              </w:rPr>
              <w:fldChar w:fldCharType="separate"/>
            </w:r>
            <w:r>
              <w:rPr>
                <w:noProof/>
                <w:webHidden/>
              </w:rPr>
              <w:t>8</w:t>
            </w:r>
            <w:r>
              <w:rPr>
                <w:noProof/>
                <w:webHidden/>
              </w:rPr>
              <w:fldChar w:fldCharType="end"/>
            </w:r>
          </w:hyperlink>
        </w:p>
        <w:p w:rsidR="00A7153F" w:rsidRDefault="00A7153F" w:rsidP="00A7153F">
          <w:pPr>
            <w:pStyle w:val="TOC1"/>
            <w:tabs>
              <w:tab w:val="right" w:leader="dot" w:pos="9016"/>
            </w:tabs>
            <w:spacing w:after="0"/>
            <w:rPr>
              <w:rFonts w:eastAsiaTheme="minorEastAsia"/>
              <w:noProof/>
              <w:lang w:eastAsia="en-GB"/>
            </w:rPr>
          </w:pPr>
          <w:hyperlink w:anchor="_Toc448483772" w:history="1">
            <w:r w:rsidRPr="00BF74BD">
              <w:rPr>
                <w:rStyle w:val="Hyperlink"/>
                <w:noProof/>
              </w:rPr>
              <w:t>4. WEEE Treatment</w:t>
            </w:r>
            <w:r>
              <w:rPr>
                <w:noProof/>
                <w:webHidden/>
              </w:rPr>
              <w:tab/>
            </w:r>
            <w:r>
              <w:rPr>
                <w:noProof/>
                <w:webHidden/>
              </w:rPr>
              <w:fldChar w:fldCharType="begin"/>
            </w:r>
            <w:r>
              <w:rPr>
                <w:noProof/>
                <w:webHidden/>
              </w:rPr>
              <w:instrText xml:space="preserve"> PAGEREF _Toc448483772 \h </w:instrText>
            </w:r>
            <w:r>
              <w:rPr>
                <w:noProof/>
                <w:webHidden/>
              </w:rPr>
            </w:r>
            <w:r>
              <w:rPr>
                <w:noProof/>
                <w:webHidden/>
              </w:rPr>
              <w:fldChar w:fldCharType="separate"/>
            </w:r>
            <w:r>
              <w:rPr>
                <w:noProof/>
                <w:webHidden/>
              </w:rPr>
              <w:t>9</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r:id="rId26" w:anchor="_Toc448483773" w:history="1">
            <w:r w:rsidRPr="00BF74BD">
              <w:rPr>
                <w:rStyle w:val="Hyperlink"/>
                <w:noProof/>
              </w:rPr>
              <w:t>Learning Outcomes</w:t>
            </w:r>
            <w:r>
              <w:rPr>
                <w:noProof/>
                <w:webHidden/>
              </w:rPr>
              <w:tab/>
            </w:r>
            <w:r>
              <w:rPr>
                <w:noProof/>
                <w:webHidden/>
              </w:rPr>
              <w:fldChar w:fldCharType="begin"/>
            </w:r>
            <w:r>
              <w:rPr>
                <w:noProof/>
                <w:webHidden/>
              </w:rPr>
              <w:instrText xml:space="preserve"> PAGEREF _Toc448483773 \h </w:instrText>
            </w:r>
            <w:r>
              <w:rPr>
                <w:noProof/>
                <w:webHidden/>
              </w:rPr>
            </w:r>
            <w:r>
              <w:rPr>
                <w:noProof/>
                <w:webHidden/>
              </w:rPr>
              <w:fldChar w:fldCharType="separate"/>
            </w:r>
            <w:r>
              <w:rPr>
                <w:noProof/>
                <w:webHidden/>
              </w:rPr>
              <w:t>9</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r:id="rId27" w:anchor="_Toc448483774" w:history="1">
            <w:r w:rsidRPr="00BF74BD">
              <w:rPr>
                <w:rStyle w:val="Hyperlink"/>
                <w:noProof/>
              </w:rPr>
              <w:t>Where do I find this information?</w:t>
            </w:r>
            <w:r>
              <w:rPr>
                <w:noProof/>
                <w:webHidden/>
              </w:rPr>
              <w:tab/>
            </w:r>
            <w:r>
              <w:rPr>
                <w:noProof/>
                <w:webHidden/>
              </w:rPr>
              <w:fldChar w:fldCharType="begin"/>
            </w:r>
            <w:r>
              <w:rPr>
                <w:noProof/>
                <w:webHidden/>
              </w:rPr>
              <w:instrText xml:space="preserve"> PAGEREF _Toc448483774 \h </w:instrText>
            </w:r>
            <w:r>
              <w:rPr>
                <w:noProof/>
                <w:webHidden/>
              </w:rPr>
            </w:r>
            <w:r>
              <w:rPr>
                <w:noProof/>
                <w:webHidden/>
              </w:rPr>
              <w:fldChar w:fldCharType="separate"/>
            </w:r>
            <w:r>
              <w:rPr>
                <w:noProof/>
                <w:webHidden/>
              </w:rPr>
              <w:t>9</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r:id="rId28" w:anchor="_Toc448483775" w:history="1">
            <w:r w:rsidRPr="00BF74BD">
              <w:rPr>
                <w:rStyle w:val="Hyperlink"/>
                <w:noProof/>
              </w:rPr>
              <w:t>Notes</w:t>
            </w:r>
            <w:r>
              <w:rPr>
                <w:noProof/>
                <w:webHidden/>
              </w:rPr>
              <w:tab/>
            </w:r>
            <w:r>
              <w:rPr>
                <w:noProof/>
                <w:webHidden/>
              </w:rPr>
              <w:fldChar w:fldCharType="begin"/>
            </w:r>
            <w:r>
              <w:rPr>
                <w:noProof/>
                <w:webHidden/>
              </w:rPr>
              <w:instrText xml:space="preserve"> PAGEREF _Toc448483775 \h </w:instrText>
            </w:r>
            <w:r>
              <w:rPr>
                <w:noProof/>
                <w:webHidden/>
              </w:rPr>
            </w:r>
            <w:r>
              <w:rPr>
                <w:noProof/>
                <w:webHidden/>
              </w:rPr>
              <w:fldChar w:fldCharType="separate"/>
            </w:r>
            <w:r>
              <w:rPr>
                <w:noProof/>
                <w:webHidden/>
              </w:rPr>
              <w:t>9</w:t>
            </w:r>
            <w:r>
              <w:rPr>
                <w:noProof/>
                <w:webHidden/>
              </w:rPr>
              <w:fldChar w:fldCharType="end"/>
            </w:r>
          </w:hyperlink>
        </w:p>
        <w:p w:rsidR="00A7153F" w:rsidRDefault="00A7153F" w:rsidP="00A7153F">
          <w:pPr>
            <w:pStyle w:val="TOC1"/>
            <w:tabs>
              <w:tab w:val="right" w:leader="dot" w:pos="9016"/>
            </w:tabs>
            <w:spacing w:after="0"/>
            <w:rPr>
              <w:rFonts w:eastAsiaTheme="minorEastAsia"/>
              <w:noProof/>
              <w:lang w:eastAsia="en-GB"/>
            </w:rPr>
          </w:pPr>
          <w:hyperlink w:anchor="_Toc448483777" w:history="1">
            <w:r w:rsidRPr="00BF74BD">
              <w:rPr>
                <w:rStyle w:val="Hyperlink"/>
                <w:noProof/>
              </w:rPr>
              <w:t>5. WEEE Items for Reuse</w:t>
            </w:r>
            <w:r>
              <w:rPr>
                <w:noProof/>
                <w:webHidden/>
              </w:rPr>
              <w:tab/>
            </w:r>
            <w:r>
              <w:rPr>
                <w:noProof/>
                <w:webHidden/>
              </w:rPr>
              <w:fldChar w:fldCharType="begin"/>
            </w:r>
            <w:r>
              <w:rPr>
                <w:noProof/>
                <w:webHidden/>
              </w:rPr>
              <w:instrText xml:space="preserve"> PAGEREF _Toc448483777 \h </w:instrText>
            </w:r>
            <w:r>
              <w:rPr>
                <w:noProof/>
                <w:webHidden/>
              </w:rPr>
            </w:r>
            <w:r>
              <w:rPr>
                <w:noProof/>
                <w:webHidden/>
              </w:rPr>
              <w:fldChar w:fldCharType="separate"/>
            </w:r>
            <w:r>
              <w:rPr>
                <w:noProof/>
                <w:webHidden/>
              </w:rPr>
              <w:t>11</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r:id="rId29" w:anchor="_Toc448483778" w:history="1">
            <w:r w:rsidRPr="00BF74BD">
              <w:rPr>
                <w:rStyle w:val="Hyperlink"/>
                <w:noProof/>
              </w:rPr>
              <w:t>Learning Outcomes</w:t>
            </w:r>
            <w:r>
              <w:rPr>
                <w:noProof/>
                <w:webHidden/>
              </w:rPr>
              <w:tab/>
            </w:r>
            <w:r>
              <w:rPr>
                <w:noProof/>
                <w:webHidden/>
              </w:rPr>
              <w:fldChar w:fldCharType="begin"/>
            </w:r>
            <w:r>
              <w:rPr>
                <w:noProof/>
                <w:webHidden/>
              </w:rPr>
              <w:instrText xml:space="preserve"> PAGEREF _Toc448483778 \h </w:instrText>
            </w:r>
            <w:r>
              <w:rPr>
                <w:noProof/>
                <w:webHidden/>
              </w:rPr>
            </w:r>
            <w:r>
              <w:rPr>
                <w:noProof/>
                <w:webHidden/>
              </w:rPr>
              <w:fldChar w:fldCharType="separate"/>
            </w:r>
            <w:r>
              <w:rPr>
                <w:noProof/>
                <w:webHidden/>
              </w:rPr>
              <w:t>11</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r:id="rId30" w:anchor="_Toc448483780" w:history="1">
            <w:r w:rsidRPr="00BF74BD">
              <w:rPr>
                <w:rStyle w:val="Hyperlink"/>
                <w:noProof/>
              </w:rPr>
              <w:t>Where do I find this information?</w:t>
            </w:r>
            <w:r>
              <w:rPr>
                <w:noProof/>
                <w:webHidden/>
              </w:rPr>
              <w:tab/>
            </w:r>
            <w:r>
              <w:rPr>
                <w:noProof/>
                <w:webHidden/>
              </w:rPr>
              <w:fldChar w:fldCharType="begin"/>
            </w:r>
            <w:r>
              <w:rPr>
                <w:noProof/>
                <w:webHidden/>
              </w:rPr>
              <w:instrText xml:space="preserve"> PAGEREF _Toc448483780 \h </w:instrText>
            </w:r>
            <w:r>
              <w:rPr>
                <w:noProof/>
                <w:webHidden/>
              </w:rPr>
            </w:r>
            <w:r>
              <w:rPr>
                <w:noProof/>
                <w:webHidden/>
              </w:rPr>
              <w:fldChar w:fldCharType="separate"/>
            </w:r>
            <w:r>
              <w:rPr>
                <w:noProof/>
                <w:webHidden/>
              </w:rPr>
              <w:t>11</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r:id="rId31" w:anchor="_Toc448483779" w:history="1">
            <w:r w:rsidRPr="00BF74BD">
              <w:rPr>
                <w:rStyle w:val="Hyperlink"/>
                <w:noProof/>
              </w:rPr>
              <w:t>Notes</w:t>
            </w:r>
            <w:r>
              <w:rPr>
                <w:noProof/>
                <w:webHidden/>
              </w:rPr>
              <w:tab/>
            </w:r>
            <w:r>
              <w:rPr>
                <w:noProof/>
                <w:webHidden/>
              </w:rPr>
              <w:fldChar w:fldCharType="begin"/>
            </w:r>
            <w:r>
              <w:rPr>
                <w:noProof/>
                <w:webHidden/>
              </w:rPr>
              <w:instrText xml:space="preserve"> PAGEREF _Toc448483779 \h </w:instrText>
            </w:r>
            <w:r>
              <w:rPr>
                <w:noProof/>
                <w:webHidden/>
              </w:rPr>
            </w:r>
            <w:r>
              <w:rPr>
                <w:noProof/>
                <w:webHidden/>
              </w:rPr>
              <w:fldChar w:fldCharType="separate"/>
            </w:r>
            <w:r>
              <w:rPr>
                <w:noProof/>
                <w:webHidden/>
              </w:rPr>
              <w:t>11</w:t>
            </w:r>
            <w:r>
              <w:rPr>
                <w:noProof/>
                <w:webHidden/>
              </w:rPr>
              <w:fldChar w:fldCharType="end"/>
            </w:r>
          </w:hyperlink>
        </w:p>
        <w:p w:rsidR="00A7153F" w:rsidRDefault="00A7153F" w:rsidP="00A7153F">
          <w:pPr>
            <w:pStyle w:val="TOC1"/>
            <w:tabs>
              <w:tab w:val="right" w:leader="dot" w:pos="9016"/>
            </w:tabs>
            <w:spacing w:after="0"/>
            <w:rPr>
              <w:rFonts w:eastAsiaTheme="minorEastAsia"/>
              <w:noProof/>
              <w:lang w:eastAsia="en-GB"/>
            </w:rPr>
          </w:pPr>
          <w:hyperlink w:anchor="_Toc448483781" w:history="1">
            <w:r w:rsidRPr="00BF74BD">
              <w:rPr>
                <w:rStyle w:val="Hyperlink"/>
                <w:noProof/>
              </w:rPr>
              <w:t>6. Exporting WEEE</w:t>
            </w:r>
            <w:r>
              <w:rPr>
                <w:noProof/>
                <w:webHidden/>
              </w:rPr>
              <w:tab/>
            </w:r>
            <w:r>
              <w:rPr>
                <w:noProof/>
                <w:webHidden/>
              </w:rPr>
              <w:fldChar w:fldCharType="begin"/>
            </w:r>
            <w:r>
              <w:rPr>
                <w:noProof/>
                <w:webHidden/>
              </w:rPr>
              <w:instrText xml:space="preserve"> PAGEREF _Toc448483781 \h </w:instrText>
            </w:r>
            <w:r>
              <w:rPr>
                <w:noProof/>
                <w:webHidden/>
              </w:rPr>
            </w:r>
            <w:r>
              <w:rPr>
                <w:noProof/>
                <w:webHidden/>
              </w:rPr>
              <w:fldChar w:fldCharType="separate"/>
            </w:r>
            <w:r>
              <w:rPr>
                <w:noProof/>
                <w:webHidden/>
              </w:rPr>
              <w:t>12</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r:id="rId32" w:anchor="_Toc448483782" w:history="1">
            <w:r w:rsidRPr="00BF74BD">
              <w:rPr>
                <w:rStyle w:val="Hyperlink"/>
                <w:noProof/>
              </w:rPr>
              <w:t>Learning Outcomes</w:t>
            </w:r>
            <w:r>
              <w:rPr>
                <w:noProof/>
                <w:webHidden/>
              </w:rPr>
              <w:tab/>
            </w:r>
            <w:r>
              <w:rPr>
                <w:noProof/>
                <w:webHidden/>
              </w:rPr>
              <w:fldChar w:fldCharType="begin"/>
            </w:r>
            <w:r>
              <w:rPr>
                <w:noProof/>
                <w:webHidden/>
              </w:rPr>
              <w:instrText xml:space="preserve"> PAGEREF _Toc448483782 \h </w:instrText>
            </w:r>
            <w:r>
              <w:rPr>
                <w:noProof/>
                <w:webHidden/>
              </w:rPr>
            </w:r>
            <w:r>
              <w:rPr>
                <w:noProof/>
                <w:webHidden/>
              </w:rPr>
              <w:fldChar w:fldCharType="separate"/>
            </w:r>
            <w:r>
              <w:rPr>
                <w:noProof/>
                <w:webHidden/>
              </w:rPr>
              <w:t>12</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r:id="rId33" w:anchor="_Toc448483783" w:history="1">
            <w:r w:rsidRPr="00BF74BD">
              <w:rPr>
                <w:rStyle w:val="Hyperlink"/>
                <w:noProof/>
              </w:rPr>
              <w:t>Where do I find this information?</w:t>
            </w:r>
            <w:r>
              <w:rPr>
                <w:noProof/>
                <w:webHidden/>
              </w:rPr>
              <w:tab/>
            </w:r>
            <w:r>
              <w:rPr>
                <w:noProof/>
                <w:webHidden/>
              </w:rPr>
              <w:fldChar w:fldCharType="begin"/>
            </w:r>
            <w:r>
              <w:rPr>
                <w:noProof/>
                <w:webHidden/>
              </w:rPr>
              <w:instrText xml:space="preserve"> PAGEREF _Toc448483783 \h </w:instrText>
            </w:r>
            <w:r>
              <w:rPr>
                <w:noProof/>
                <w:webHidden/>
              </w:rPr>
            </w:r>
            <w:r>
              <w:rPr>
                <w:noProof/>
                <w:webHidden/>
              </w:rPr>
              <w:fldChar w:fldCharType="separate"/>
            </w:r>
            <w:r>
              <w:rPr>
                <w:noProof/>
                <w:webHidden/>
              </w:rPr>
              <w:t>12</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r:id="rId34" w:anchor="_Toc448483784" w:history="1">
            <w:r w:rsidRPr="00BF74BD">
              <w:rPr>
                <w:rStyle w:val="Hyperlink"/>
                <w:noProof/>
              </w:rPr>
              <w:t>Notes</w:t>
            </w:r>
            <w:r>
              <w:rPr>
                <w:noProof/>
                <w:webHidden/>
              </w:rPr>
              <w:tab/>
            </w:r>
            <w:r>
              <w:rPr>
                <w:noProof/>
                <w:webHidden/>
              </w:rPr>
              <w:fldChar w:fldCharType="begin"/>
            </w:r>
            <w:r>
              <w:rPr>
                <w:noProof/>
                <w:webHidden/>
              </w:rPr>
              <w:instrText xml:space="preserve"> PAGEREF _Toc448483784 \h </w:instrText>
            </w:r>
            <w:r>
              <w:rPr>
                <w:noProof/>
                <w:webHidden/>
              </w:rPr>
            </w:r>
            <w:r>
              <w:rPr>
                <w:noProof/>
                <w:webHidden/>
              </w:rPr>
              <w:fldChar w:fldCharType="separate"/>
            </w:r>
            <w:r>
              <w:rPr>
                <w:noProof/>
                <w:webHidden/>
              </w:rPr>
              <w:t>12</w:t>
            </w:r>
            <w:r>
              <w:rPr>
                <w:noProof/>
                <w:webHidden/>
              </w:rPr>
              <w:fldChar w:fldCharType="end"/>
            </w:r>
          </w:hyperlink>
        </w:p>
        <w:p w:rsidR="00A7153F" w:rsidRDefault="00A7153F" w:rsidP="00A7153F">
          <w:pPr>
            <w:pStyle w:val="TOC1"/>
            <w:tabs>
              <w:tab w:val="right" w:leader="dot" w:pos="9016"/>
            </w:tabs>
            <w:spacing w:after="0"/>
            <w:rPr>
              <w:rFonts w:eastAsiaTheme="minorEastAsia"/>
              <w:noProof/>
              <w:lang w:eastAsia="en-GB"/>
            </w:rPr>
          </w:pPr>
          <w:hyperlink w:anchor="_Toc448483785" w:history="1">
            <w:r w:rsidRPr="00BF74BD">
              <w:rPr>
                <w:rStyle w:val="Hyperlink"/>
                <w:noProof/>
              </w:rPr>
              <w:t>7. Handle WEEE Safely</w:t>
            </w:r>
            <w:r>
              <w:rPr>
                <w:noProof/>
                <w:webHidden/>
              </w:rPr>
              <w:tab/>
            </w:r>
            <w:r>
              <w:rPr>
                <w:noProof/>
                <w:webHidden/>
              </w:rPr>
              <w:fldChar w:fldCharType="begin"/>
            </w:r>
            <w:r>
              <w:rPr>
                <w:noProof/>
                <w:webHidden/>
              </w:rPr>
              <w:instrText xml:space="preserve"> PAGEREF _Toc448483785 \h </w:instrText>
            </w:r>
            <w:r>
              <w:rPr>
                <w:noProof/>
                <w:webHidden/>
              </w:rPr>
            </w:r>
            <w:r>
              <w:rPr>
                <w:noProof/>
                <w:webHidden/>
              </w:rPr>
              <w:fldChar w:fldCharType="separate"/>
            </w:r>
            <w:r>
              <w:rPr>
                <w:noProof/>
                <w:webHidden/>
              </w:rPr>
              <w:t>13</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r:id="rId35" w:anchor="_Toc448483786" w:history="1">
            <w:r w:rsidRPr="00BF74BD">
              <w:rPr>
                <w:rStyle w:val="Hyperlink"/>
                <w:noProof/>
              </w:rPr>
              <w:t>Learning Outcomes</w:t>
            </w:r>
            <w:r>
              <w:rPr>
                <w:noProof/>
                <w:webHidden/>
              </w:rPr>
              <w:tab/>
            </w:r>
            <w:r>
              <w:rPr>
                <w:noProof/>
                <w:webHidden/>
              </w:rPr>
              <w:fldChar w:fldCharType="begin"/>
            </w:r>
            <w:r>
              <w:rPr>
                <w:noProof/>
                <w:webHidden/>
              </w:rPr>
              <w:instrText xml:space="preserve"> PAGEREF _Toc448483786 \h </w:instrText>
            </w:r>
            <w:r>
              <w:rPr>
                <w:noProof/>
                <w:webHidden/>
              </w:rPr>
            </w:r>
            <w:r>
              <w:rPr>
                <w:noProof/>
                <w:webHidden/>
              </w:rPr>
              <w:fldChar w:fldCharType="separate"/>
            </w:r>
            <w:r>
              <w:rPr>
                <w:noProof/>
                <w:webHidden/>
              </w:rPr>
              <w:t>13</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r:id="rId36" w:anchor="_Toc448483787" w:history="1">
            <w:r w:rsidRPr="00BF74BD">
              <w:rPr>
                <w:rStyle w:val="Hyperlink"/>
                <w:noProof/>
              </w:rPr>
              <w:t>Where do I find this information?</w:t>
            </w:r>
            <w:r>
              <w:rPr>
                <w:noProof/>
                <w:webHidden/>
              </w:rPr>
              <w:tab/>
            </w:r>
            <w:r>
              <w:rPr>
                <w:noProof/>
                <w:webHidden/>
              </w:rPr>
              <w:fldChar w:fldCharType="begin"/>
            </w:r>
            <w:r>
              <w:rPr>
                <w:noProof/>
                <w:webHidden/>
              </w:rPr>
              <w:instrText xml:space="preserve"> PAGEREF _Toc448483787 \h </w:instrText>
            </w:r>
            <w:r>
              <w:rPr>
                <w:noProof/>
                <w:webHidden/>
              </w:rPr>
            </w:r>
            <w:r>
              <w:rPr>
                <w:noProof/>
                <w:webHidden/>
              </w:rPr>
              <w:fldChar w:fldCharType="separate"/>
            </w:r>
            <w:r>
              <w:rPr>
                <w:noProof/>
                <w:webHidden/>
              </w:rPr>
              <w:t>13</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r:id="rId37" w:anchor="_Toc448483788" w:history="1">
            <w:r w:rsidRPr="00BF74BD">
              <w:rPr>
                <w:rStyle w:val="Hyperlink"/>
                <w:noProof/>
              </w:rPr>
              <w:t>Notes</w:t>
            </w:r>
            <w:r>
              <w:rPr>
                <w:noProof/>
                <w:webHidden/>
              </w:rPr>
              <w:tab/>
            </w:r>
            <w:r>
              <w:rPr>
                <w:noProof/>
                <w:webHidden/>
              </w:rPr>
              <w:fldChar w:fldCharType="begin"/>
            </w:r>
            <w:r>
              <w:rPr>
                <w:noProof/>
                <w:webHidden/>
              </w:rPr>
              <w:instrText xml:space="preserve"> PAGEREF _Toc448483788 \h </w:instrText>
            </w:r>
            <w:r>
              <w:rPr>
                <w:noProof/>
                <w:webHidden/>
              </w:rPr>
            </w:r>
            <w:r>
              <w:rPr>
                <w:noProof/>
                <w:webHidden/>
              </w:rPr>
              <w:fldChar w:fldCharType="separate"/>
            </w:r>
            <w:r>
              <w:rPr>
                <w:noProof/>
                <w:webHidden/>
              </w:rPr>
              <w:t>13</w:t>
            </w:r>
            <w:r>
              <w:rPr>
                <w:noProof/>
                <w:webHidden/>
              </w:rPr>
              <w:fldChar w:fldCharType="end"/>
            </w:r>
          </w:hyperlink>
        </w:p>
        <w:p w:rsidR="00A7153F" w:rsidRDefault="00A7153F" w:rsidP="00A7153F">
          <w:pPr>
            <w:pStyle w:val="TOC1"/>
            <w:tabs>
              <w:tab w:val="right" w:leader="dot" w:pos="9016"/>
            </w:tabs>
            <w:spacing w:after="0"/>
            <w:rPr>
              <w:rFonts w:eastAsiaTheme="minorEastAsia"/>
              <w:noProof/>
              <w:lang w:eastAsia="en-GB"/>
            </w:rPr>
          </w:pPr>
          <w:hyperlink w:anchor="_Toc448483789" w:history="1">
            <w:r w:rsidRPr="00BF74BD">
              <w:rPr>
                <w:rStyle w:val="Hyperlink"/>
                <w:noProof/>
              </w:rPr>
              <w:t>8. WEEE Evidence</w:t>
            </w:r>
            <w:r>
              <w:rPr>
                <w:noProof/>
                <w:webHidden/>
              </w:rPr>
              <w:tab/>
            </w:r>
            <w:r>
              <w:rPr>
                <w:noProof/>
                <w:webHidden/>
              </w:rPr>
              <w:fldChar w:fldCharType="begin"/>
            </w:r>
            <w:r>
              <w:rPr>
                <w:noProof/>
                <w:webHidden/>
              </w:rPr>
              <w:instrText xml:space="preserve"> PAGEREF _Toc448483789 \h </w:instrText>
            </w:r>
            <w:r>
              <w:rPr>
                <w:noProof/>
                <w:webHidden/>
              </w:rPr>
            </w:r>
            <w:r>
              <w:rPr>
                <w:noProof/>
                <w:webHidden/>
              </w:rPr>
              <w:fldChar w:fldCharType="separate"/>
            </w:r>
            <w:r>
              <w:rPr>
                <w:noProof/>
                <w:webHidden/>
              </w:rPr>
              <w:t>14</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r:id="rId38" w:anchor="_Toc448483790" w:history="1">
            <w:r w:rsidRPr="00BF74BD">
              <w:rPr>
                <w:rStyle w:val="Hyperlink"/>
                <w:noProof/>
              </w:rPr>
              <w:t>Learning Outcomes</w:t>
            </w:r>
            <w:r>
              <w:rPr>
                <w:noProof/>
                <w:webHidden/>
              </w:rPr>
              <w:tab/>
            </w:r>
            <w:r>
              <w:rPr>
                <w:noProof/>
                <w:webHidden/>
              </w:rPr>
              <w:fldChar w:fldCharType="begin"/>
            </w:r>
            <w:r>
              <w:rPr>
                <w:noProof/>
                <w:webHidden/>
              </w:rPr>
              <w:instrText xml:space="preserve"> PAGEREF _Toc448483790 \h </w:instrText>
            </w:r>
            <w:r>
              <w:rPr>
                <w:noProof/>
                <w:webHidden/>
              </w:rPr>
            </w:r>
            <w:r>
              <w:rPr>
                <w:noProof/>
                <w:webHidden/>
              </w:rPr>
              <w:fldChar w:fldCharType="separate"/>
            </w:r>
            <w:r>
              <w:rPr>
                <w:noProof/>
                <w:webHidden/>
              </w:rPr>
              <w:t>14</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r:id="rId39" w:anchor="_Toc448483791" w:history="1">
            <w:r w:rsidRPr="00BF74BD">
              <w:rPr>
                <w:rStyle w:val="Hyperlink"/>
                <w:noProof/>
              </w:rPr>
              <w:t>Where do I find this information?</w:t>
            </w:r>
            <w:r>
              <w:rPr>
                <w:noProof/>
                <w:webHidden/>
              </w:rPr>
              <w:tab/>
            </w:r>
            <w:r>
              <w:rPr>
                <w:noProof/>
                <w:webHidden/>
              </w:rPr>
              <w:fldChar w:fldCharType="begin"/>
            </w:r>
            <w:r>
              <w:rPr>
                <w:noProof/>
                <w:webHidden/>
              </w:rPr>
              <w:instrText xml:space="preserve"> PAGEREF _Toc448483791 \h </w:instrText>
            </w:r>
            <w:r>
              <w:rPr>
                <w:noProof/>
                <w:webHidden/>
              </w:rPr>
            </w:r>
            <w:r>
              <w:rPr>
                <w:noProof/>
                <w:webHidden/>
              </w:rPr>
              <w:fldChar w:fldCharType="separate"/>
            </w:r>
            <w:r>
              <w:rPr>
                <w:noProof/>
                <w:webHidden/>
              </w:rPr>
              <w:t>14</w:t>
            </w:r>
            <w:r>
              <w:rPr>
                <w:noProof/>
                <w:webHidden/>
              </w:rPr>
              <w:fldChar w:fldCharType="end"/>
            </w:r>
          </w:hyperlink>
        </w:p>
        <w:p w:rsidR="00A7153F" w:rsidRDefault="00A7153F" w:rsidP="00A7153F">
          <w:pPr>
            <w:pStyle w:val="TOC2"/>
            <w:tabs>
              <w:tab w:val="right" w:leader="dot" w:pos="9016"/>
            </w:tabs>
            <w:spacing w:after="0"/>
            <w:rPr>
              <w:rFonts w:eastAsiaTheme="minorEastAsia"/>
              <w:noProof/>
              <w:lang w:eastAsia="en-GB"/>
            </w:rPr>
          </w:pPr>
          <w:hyperlink r:id="rId40" w:anchor="_Toc448483792" w:history="1">
            <w:r w:rsidRPr="00BF74BD">
              <w:rPr>
                <w:rStyle w:val="Hyperlink"/>
                <w:noProof/>
              </w:rPr>
              <w:t>Notes</w:t>
            </w:r>
            <w:r>
              <w:rPr>
                <w:noProof/>
                <w:webHidden/>
              </w:rPr>
              <w:tab/>
            </w:r>
            <w:r>
              <w:rPr>
                <w:noProof/>
                <w:webHidden/>
              </w:rPr>
              <w:fldChar w:fldCharType="begin"/>
            </w:r>
            <w:r>
              <w:rPr>
                <w:noProof/>
                <w:webHidden/>
              </w:rPr>
              <w:instrText xml:space="preserve"> PAGEREF _Toc448483792 \h </w:instrText>
            </w:r>
            <w:r>
              <w:rPr>
                <w:noProof/>
                <w:webHidden/>
              </w:rPr>
            </w:r>
            <w:r>
              <w:rPr>
                <w:noProof/>
                <w:webHidden/>
              </w:rPr>
              <w:fldChar w:fldCharType="separate"/>
            </w:r>
            <w:r>
              <w:rPr>
                <w:noProof/>
                <w:webHidden/>
              </w:rPr>
              <w:t>14</w:t>
            </w:r>
            <w:r>
              <w:rPr>
                <w:noProof/>
                <w:webHidden/>
              </w:rPr>
              <w:fldChar w:fldCharType="end"/>
            </w:r>
          </w:hyperlink>
        </w:p>
        <w:p w:rsidR="00EF18F6" w:rsidRDefault="00D50366" w:rsidP="00A7153F">
          <w:pPr>
            <w:spacing w:after="0" w:line="240" w:lineRule="auto"/>
            <w:sectPr w:rsidR="00EF18F6" w:rsidSect="00B23191">
              <w:pgSz w:w="11906" w:h="16838"/>
              <w:pgMar w:top="1440" w:right="1440" w:bottom="1440" w:left="1440" w:header="708" w:footer="708" w:gutter="0"/>
              <w:cols w:space="708"/>
              <w:docGrid w:linePitch="360"/>
            </w:sectPr>
          </w:pPr>
          <w:r>
            <w:fldChar w:fldCharType="end"/>
          </w:r>
        </w:p>
      </w:sdtContent>
    </w:sdt>
    <w:p w:rsidR="00D235BE" w:rsidRPr="00EF18F6" w:rsidRDefault="00EF18F6" w:rsidP="00EF18F6">
      <w:pPr>
        <w:pStyle w:val="Heading1"/>
      </w:pPr>
      <w:bookmarkStart w:id="1" w:name="_Toc448483755"/>
      <w:r w:rsidRPr="00EF18F6">
        <w:lastRenderedPageBreak/>
        <w:t>Introduction</w:t>
      </w:r>
      <w:bookmarkEnd w:id="1"/>
    </w:p>
    <w:p w:rsidR="00EF18F6" w:rsidRDefault="002D4B84" w:rsidP="002D4B84">
      <w:pPr>
        <w:pStyle w:val="Heading2"/>
      </w:pPr>
      <w:bookmarkStart w:id="2" w:name="_Toc448483756"/>
      <w:r>
        <w:t>About WAMITAB</w:t>
      </w:r>
      <w:bookmarkEnd w:id="2"/>
    </w:p>
    <w:p w:rsidR="002D4B84" w:rsidRPr="00A3699A" w:rsidRDefault="002D4B84" w:rsidP="002D4B84">
      <w:r w:rsidRPr="00A3699A">
        <w:t>WAMITAB is an awarding organisation and charity that develops qualifications for those working in cleaning; street cleansing; facilities management; resource management and recycling and parking from operative through to management level. </w:t>
      </w:r>
    </w:p>
    <w:p w:rsidR="002D4B84" w:rsidRDefault="002D4B84" w:rsidP="002D4B84">
      <w:pPr>
        <w:spacing w:after="240"/>
      </w:pPr>
      <w:r w:rsidRPr="00A3699A">
        <w:t>Since it was formed in 1989, WAMITAB has evolved in line with the convergence between the sectors with a clear focus on promoting and supporting environmental sustainability.  With over 120 qualification pathways and 70 quality assured centres, WAMITAB offers an unrivalled specialist network to support staff development. </w:t>
      </w:r>
    </w:p>
    <w:p w:rsidR="002D4B84" w:rsidRDefault="002D4B84" w:rsidP="002D4B84">
      <w:pPr>
        <w:pStyle w:val="Heading2"/>
      </w:pPr>
      <w:bookmarkStart w:id="3" w:name="_Toc448483757"/>
      <w:r>
        <w:t>What is Continuing Competence?</w:t>
      </w:r>
      <w:bookmarkEnd w:id="3"/>
    </w:p>
    <w:p w:rsidR="002D4B84" w:rsidRPr="002D4B84" w:rsidRDefault="002D4B84" w:rsidP="002D4B84">
      <w:r w:rsidRPr="002D4B84">
        <w:t>The CIWM/WAMITAB continuing competence scheme is designed to ensure that the technically competent person (holds a certificate of technical competence, units or a qua</w:t>
      </w:r>
      <w:r w:rsidR="0049794F">
        <w:t>lification that is part of the CIWM/WAMITAB Operator Competence S</w:t>
      </w:r>
      <w:r w:rsidRPr="002D4B84">
        <w:t>cheme) on a waste site has knowledge and skills that keep pace with changes made across the waste management industry, such as the introduction of new legislation, technologies and techniques.</w:t>
      </w:r>
    </w:p>
    <w:p w:rsidR="002D4B84" w:rsidRDefault="002D4B84" w:rsidP="002D4B84">
      <w:r w:rsidRPr="002D4B84">
        <w:t>The CIWM/WAMITAB continuing competence scheme requires technically competent people in England and Wales to pass an assessment that demonstrates individuals have kept their competence up to date.</w:t>
      </w:r>
    </w:p>
    <w:p w:rsidR="0049794F" w:rsidRDefault="00C6342B" w:rsidP="002D4B84">
      <w:r>
        <w:t>Keeping competence up to date is becoming increasingly important across the UK as society starts to recognise the crucial role waste and resource management industry professionals play in ensuring that the 434 million tonnes of waste generated every year can be treated, reused and recycled to produce a product that will contribute to further economic growth.</w:t>
      </w:r>
    </w:p>
    <w:p w:rsidR="003C2F35" w:rsidRDefault="003C2F35" w:rsidP="003C2F35">
      <w:pPr>
        <w:pStyle w:val="Heading2"/>
      </w:pPr>
      <w:bookmarkStart w:id="4" w:name="_Toc406485622"/>
      <w:bookmarkStart w:id="5" w:name="_Toc406486134"/>
      <w:bookmarkStart w:id="6" w:name="_Toc448483758"/>
      <w:r>
        <w:t>About this Revision Summary</w:t>
      </w:r>
      <w:bookmarkEnd w:id="4"/>
      <w:bookmarkEnd w:id="5"/>
      <w:bookmarkEnd w:id="6"/>
    </w:p>
    <w:p w:rsidR="0065409A" w:rsidRDefault="0065409A" w:rsidP="0065409A">
      <w:r>
        <w:t>WAMITAB recognise the diverse needs of learners within the sectors we represent. To support those individuals undertaking their Continuing Competence test, we have developed this revision summary.</w:t>
      </w:r>
    </w:p>
    <w:p w:rsidR="0065409A" w:rsidRDefault="0065409A" w:rsidP="0065409A">
      <w:r>
        <w:t>This revision summary is designed to support you preparation by linking the learning outcomes with the areas that may come up during the Continuing Competence test.</w:t>
      </w:r>
    </w:p>
    <w:p w:rsidR="002D4B84" w:rsidRDefault="002D4B84" w:rsidP="00EF18F6">
      <w:pPr>
        <w:spacing w:after="240"/>
      </w:pPr>
    </w:p>
    <w:p w:rsidR="00EF18F6" w:rsidRDefault="00EF18F6" w:rsidP="00EF18F6">
      <w:pPr>
        <w:spacing w:after="240"/>
      </w:pPr>
    </w:p>
    <w:p w:rsidR="00E1213F" w:rsidRDefault="00E1213F" w:rsidP="00EF18F6">
      <w:pPr>
        <w:spacing w:after="240"/>
        <w:sectPr w:rsidR="00E1213F" w:rsidSect="00B23191">
          <w:pgSz w:w="11906" w:h="16838"/>
          <w:pgMar w:top="1440" w:right="1440" w:bottom="1440" w:left="1440" w:header="708" w:footer="708" w:gutter="0"/>
          <w:cols w:space="708"/>
          <w:docGrid w:linePitch="360"/>
        </w:sectPr>
      </w:pPr>
    </w:p>
    <w:p w:rsidR="00EF18F6" w:rsidRDefault="00351A49" w:rsidP="00EF18F6">
      <w:pPr>
        <w:pStyle w:val="Heading1"/>
      </w:pPr>
      <w:bookmarkStart w:id="7" w:name="_Toc403032798"/>
      <w:bookmarkStart w:id="8" w:name="_Toc448483759"/>
      <w:r>
        <w:rPr>
          <w:noProof/>
          <w:lang w:eastAsia="en-GB"/>
        </w:rPr>
        <w:lastRenderedPageBreak/>
        <w:pict>
          <v:rect id="_x0000_s1268" style="position:absolute;margin-left:1.05pt;margin-top:33.3pt;width:450.3pt;height:137.55pt;z-index:251850752;mso-position-horizontal-relative:text;mso-position-vertical-relative:text" strokecolor="#c00000">
            <v:textbox style="mso-next-textbox:#_x0000_s1268">
              <w:txbxContent>
                <w:p w:rsidR="003A2D5E" w:rsidRPr="00604385" w:rsidRDefault="003A2D5E" w:rsidP="007570CB">
                  <w:pPr>
                    <w:pStyle w:val="Heading2"/>
                  </w:pPr>
                  <w:bookmarkStart w:id="9" w:name="_Toc399330759"/>
                  <w:bookmarkStart w:id="10" w:name="_Toc405813400"/>
                  <w:bookmarkStart w:id="11" w:name="_Toc448483760"/>
                  <w:r w:rsidRPr="00604385">
                    <w:t>Learning Outcomes</w:t>
                  </w:r>
                  <w:bookmarkEnd w:id="9"/>
                  <w:bookmarkEnd w:id="10"/>
                  <w:bookmarkEnd w:id="11"/>
                </w:p>
                <w:p w:rsidR="003A2D5E" w:rsidRPr="00351A49" w:rsidRDefault="003A2D5E" w:rsidP="00351A49">
                  <w:r>
                    <w:t xml:space="preserve">1.1 </w:t>
                  </w:r>
                  <w:r w:rsidRPr="00351A49">
                    <w:t>Know the storage requirements for WEEE prior to treatment</w:t>
                  </w:r>
                  <w:r>
                    <w:t>.</w:t>
                  </w:r>
                </w:p>
                <w:p w:rsidR="003A2D5E" w:rsidRPr="00351A49" w:rsidRDefault="003A2D5E" w:rsidP="00351A49">
                  <w:r>
                    <w:t xml:space="preserve">1.2 </w:t>
                  </w:r>
                  <w:r w:rsidRPr="00351A49">
                    <w:t>Know the technical requirements for sites undertaking WEEE treatment operations</w:t>
                  </w:r>
                  <w:r>
                    <w:t>.</w:t>
                  </w:r>
                </w:p>
                <w:p w:rsidR="003A2D5E" w:rsidRPr="00351A49" w:rsidRDefault="003A2D5E" w:rsidP="00351A49">
                  <w:r>
                    <w:t xml:space="preserve">1.3 </w:t>
                  </w:r>
                  <w:r w:rsidRPr="00351A49">
                    <w:t>Know the characteristics of impermeable surfaces used in WEEE treatment facilities</w:t>
                  </w:r>
                  <w:r>
                    <w:t>.</w:t>
                  </w:r>
                  <w:r w:rsidRPr="00351A49">
                    <w:t xml:space="preserve"> </w:t>
                  </w:r>
                </w:p>
                <w:p w:rsidR="003A2D5E" w:rsidRPr="00351A49" w:rsidRDefault="003A2D5E" w:rsidP="00351A49">
                  <w:r>
                    <w:t xml:space="preserve">1.4 </w:t>
                  </w:r>
                  <w:r w:rsidRPr="00351A49">
                    <w:t>Know why weatherproof coverings are used by WEEE treatment facilities</w:t>
                  </w:r>
                  <w:r>
                    <w:t>.</w:t>
                  </w:r>
                </w:p>
              </w:txbxContent>
            </v:textbox>
          </v:rect>
        </w:pict>
      </w:r>
      <w:r w:rsidR="00E5053A">
        <w:t xml:space="preserve">1. </w:t>
      </w:r>
      <w:bookmarkEnd w:id="7"/>
      <w:r w:rsidR="0036763E">
        <w:t>Site Infrastructure</w:t>
      </w:r>
      <w:bookmarkEnd w:id="8"/>
      <w:r w:rsidR="007570CB">
        <w:t xml:space="preserve"> </w:t>
      </w:r>
    </w:p>
    <w:p w:rsidR="00E104FC" w:rsidRDefault="00E104FC" w:rsidP="00E104FC"/>
    <w:p w:rsidR="006C2741" w:rsidRDefault="006C2741" w:rsidP="00E104FC"/>
    <w:p w:rsidR="006C2741" w:rsidRDefault="00351A49" w:rsidP="00E104FC">
      <w:pPr>
        <w:sectPr w:rsidR="006C2741" w:rsidSect="00B23191">
          <w:pgSz w:w="11906" w:h="16838"/>
          <w:pgMar w:top="1440" w:right="1440" w:bottom="1440" w:left="1440" w:header="708" w:footer="708" w:gutter="0"/>
          <w:cols w:space="708"/>
          <w:docGrid w:linePitch="360"/>
        </w:sectPr>
      </w:pPr>
      <w:r>
        <w:rPr>
          <w:noProof/>
          <w:lang w:eastAsia="en-GB"/>
        </w:rPr>
        <w:pict>
          <v:rect id="_x0000_s1270" style="position:absolute;margin-left:1.05pt;margin-top:259.45pt;width:450.3pt;height:363.7pt;z-index:251852800" fillcolor="white [3201]" strokecolor="#c0504d [3205]" strokeweight="1pt">
            <v:stroke dashstyle="dash"/>
            <v:shadow color="#868686"/>
            <v:textbox>
              <w:txbxContent>
                <w:p w:rsidR="003A2D5E" w:rsidRDefault="003A2D5E" w:rsidP="007570CB">
                  <w:pPr>
                    <w:pStyle w:val="Heading2"/>
                  </w:pPr>
                  <w:bookmarkStart w:id="12" w:name="_Toc405813402"/>
                  <w:bookmarkStart w:id="13" w:name="_Toc448483761"/>
                  <w:r>
                    <w:t>Notes</w:t>
                  </w:r>
                  <w:bookmarkEnd w:id="12"/>
                  <w:bookmarkEnd w:id="13"/>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bl>
                <w:p w:rsidR="003A2D5E" w:rsidRPr="00141BC4" w:rsidRDefault="003A2D5E" w:rsidP="007570CB"/>
              </w:txbxContent>
            </v:textbox>
          </v:rect>
        </w:pict>
      </w:r>
      <w:r>
        <w:rPr>
          <w:noProof/>
          <w:lang w:eastAsia="en-GB"/>
        </w:rPr>
        <w:pict>
          <v:rect id="_x0000_s1269" style="position:absolute;margin-left:65.55pt;margin-top:93.45pt;width:385.8pt;height:156.05pt;z-index:251851776;mso-position-horizontal-relative:text;mso-position-vertical-relative:text" fillcolor="#f2dbdb [661]" stroked="f" strokecolor="#c00000">
            <v:textbox>
              <w:txbxContent>
                <w:p w:rsidR="003A2D5E" w:rsidRPr="00604385" w:rsidRDefault="003A2D5E" w:rsidP="007570CB">
                  <w:pPr>
                    <w:pStyle w:val="Heading2"/>
                  </w:pPr>
                  <w:bookmarkStart w:id="14" w:name="_Toc405813401"/>
                  <w:bookmarkStart w:id="15" w:name="_Toc448483762"/>
                  <w:r>
                    <w:t>Where do I find this information?</w:t>
                  </w:r>
                  <w:bookmarkEnd w:id="14"/>
                  <w:bookmarkEnd w:id="15"/>
                </w:p>
                <w:p w:rsidR="003A2D5E" w:rsidRPr="00351A49" w:rsidRDefault="003A2D5E" w:rsidP="00351A49">
                  <w:pPr>
                    <w:rPr>
                      <w:color w:val="0000FF"/>
                      <w:u w:val="single"/>
                    </w:rPr>
                  </w:pPr>
                  <w:hyperlink r:id="rId41" w:history="1">
                    <w:proofErr w:type="spellStart"/>
                    <w:r w:rsidRPr="00351A49">
                      <w:rPr>
                        <w:rStyle w:val="Hyperlink"/>
                      </w:rPr>
                      <w:t>Defra</w:t>
                    </w:r>
                    <w:proofErr w:type="spellEnd"/>
                    <w:r w:rsidRPr="00351A49">
                      <w:rPr>
                        <w:rStyle w:val="Hyperlink"/>
                      </w:rPr>
                      <w:t xml:space="preserve"> – Guidance on Best Available Treatment Recovery and Recycling Techniques (B</w:t>
                    </w:r>
                    <w:r w:rsidRPr="00351A49">
                      <w:rPr>
                        <w:rStyle w:val="Hyperlink"/>
                      </w:rPr>
                      <w:t>A</w:t>
                    </w:r>
                    <w:r w:rsidRPr="00351A49">
                      <w:rPr>
                        <w:rStyle w:val="Hyperlink"/>
                      </w:rPr>
                      <w:t>TRRT) and</w:t>
                    </w:r>
                    <w:r w:rsidRPr="00351A49">
                      <w:rPr>
                        <w:rStyle w:val="Hyperlink"/>
                      </w:rPr>
                      <w:t xml:space="preserve"> </w:t>
                    </w:r>
                    <w:r w:rsidRPr="00351A49">
                      <w:rPr>
                        <w:rStyle w:val="Hyperlink"/>
                      </w:rPr>
                      <w:t>Trea</w:t>
                    </w:r>
                    <w:r w:rsidRPr="00351A49">
                      <w:rPr>
                        <w:rStyle w:val="Hyperlink"/>
                      </w:rPr>
                      <w:t>t</w:t>
                    </w:r>
                    <w:r w:rsidRPr="00351A49">
                      <w:rPr>
                        <w:rStyle w:val="Hyperlink"/>
                      </w:rPr>
                      <w:t xml:space="preserve">ment of Waste Electrical </w:t>
                    </w:r>
                    <w:r>
                      <w:rPr>
                        <w:rStyle w:val="Hyperlink"/>
                      </w:rPr>
                      <w:t>and Electronic Equipment (WEEE)</w:t>
                    </w:r>
                    <w:r w:rsidRPr="00351A49">
                      <w:rPr>
                        <w:rStyle w:val="Hyperlink"/>
                      </w:rPr>
                      <w:t>(November 2006)</w:t>
                    </w:r>
                  </w:hyperlink>
                </w:p>
                <w:p w:rsidR="003A2D5E" w:rsidRPr="00351A49" w:rsidRDefault="003A2D5E" w:rsidP="00351A49">
                  <w:pPr>
                    <w:spacing w:after="0"/>
                  </w:pPr>
                  <w:r w:rsidRPr="00351A49">
                    <w:t xml:space="preserve">To access this document cut and paste into a search engine directly! </w:t>
                  </w:r>
                </w:p>
                <w:p w:rsidR="003A2D5E" w:rsidRPr="00351A49" w:rsidRDefault="003A2D5E" w:rsidP="00351A49">
                  <w:hyperlink r:id="rId42" w:history="1">
                    <w:r w:rsidRPr="00351A49">
                      <w:rPr>
                        <w:rStyle w:val="Hyperlink"/>
                      </w:rPr>
                      <w:t>http://webarchive.nationalarchives.gov.uk/20130402151656/http://archive.defra.gov.uk/environment/</w:t>
                    </w:r>
                    <w:r w:rsidRPr="00351A49">
                      <w:rPr>
                        <w:rStyle w:val="Hyperlink"/>
                      </w:rPr>
                      <w:t>w</w:t>
                    </w:r>
                    <w:r w:rsidRPr="00351A49">
                      <w:rPr>
                        <w:rStyle w:val="Hyperlink"/>
                      </w:rPr>
                      <w:t>aste/producer/electrical/documents/weee-batrrt-guidance.pdf</w:t>
                    </w:r>
                  </w:hyperlink>
                </w:p>
                <w:p w:rsidR="003A2D5E" w:rsidRDefault="003A2D5E" w:rsidP="007570CB"/>
              </w:txbxContent>
            </v:textbox>
          </v:rect>
        </w:pict>
      </w:r>
      <w:r w:rsidR="0036763E">
        <w:rPr>
          <w:noProof/>
          <w:lang w:eastAsia="en-GB"/>
        </w:rPr>
        <w:drawing>
          <wp:anchor distT="0" distB="0" distL="114300" distR="114300" simplePos="0" relativeHeight="251855872" behindDoc="0" locked="0" layoutInCell="1" allowOverlap="1">
            <wp:simplePos x="0" y="0"/>
            <wp:positionH relativeFrom="column">
              <wp:posOffset>-8255</wp:posOffset>
            </wp:positionH>
            <wp:positionV relativeFrom="paragraph">
              <wp:posOffset>1132205</wp:posOffset>
            </wp:positionV>
            <wp:extent cx="813435" cy="818515"/>
            <wp:effectExtent l="19050" t="0" r="0" b="0"/>
            <wp:wrapNone/>
            <wp:docPr id="30"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3"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sidR="007570CB">
        <w:rPr>
          <w:noProof/>
          <w:lang w:eastAsia="en-GB"/>
        </w:rPr>
        <w:drawing>
          <wp:anchor distT="0" distB="0" distL="114300" distR="114300" simplePos="0" relativeHeight="251854848" behindDoc="0" locked="0" layoutInCell="1" allowOverlap="1">
            <wp:simplePos x="0" y="0"/>
            <wp:positionH relativeFrom="column">
              <wp:posOffset>5341677</wp:posOffset>
            </wp:positionH>
            <wp:positionV relativeFrom="paragraph">
              <wp:posOffset>-1092209</wp:posOffset>
            </wp:positionV>
            <wp:extent cx="827111" cy="818865"/>
            <wp:effectExtent l="19050" t="0" r="0" b="0"/>
            <wp:wrapNone/>
            <wp:docPr id="326"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4" cstate="print">
                      <a:duotone>
                        <a:schemeClr val="accent2">
                          <a:shade val="45000"/>
                          <a:satMod val="135000"/>
                        </a:schemeClr>
                        <a:prstClr val="white"/>
                      </a:duotone>
                    </a:blip>
                    <a:srcRect/>
                    <a:stretch>
                      <a:fillRect/>
                    </a:stretch>
                  </pic:blipFill>
                  <pic:spPr bwMode="auto">
                    <a:xfrm>
                      <a:off x="0" y="0"/>
                      <a:ext cx="826770" cy="818515"/>
                    </a:xfrm>
                    <a:prstGeom prst="rect">
                      <a:avLst/>
                    </a:prstGeom>
                    <a:noFill/>
                    <a:ln w="9525">
                      <a:noFill/>
                      <a:miter lim="800000"/>
                      <a:headEnd/>
                      <a:tailEnd/>
                    </a:ln>
                  </pic:spPr>
                </pic:pic>
              </a:graphicData>
            </a:graphic>
          </wp:anchor>
        </w:drawing>
      </w:r>
    </w:p>
    <w:p w:rsidR="00E5053A" w:rsidRDefault="007570CB" w:rsidP="00E5053A">
      <w:pPr>
        <w:pStyle w:val="Heading1"/>
      </w:pPr>
      <w:bookmarkStart w:id="16" w:name="_Toc403032839"/>
      <w:bookmarkStart w:id="17" w:name="_Toc448483763"/>
      <w:r>
        <w:rPr>
          <w:noProof/>
          <w:lang w:eastAsia="en-GB"/>
        </w:rPr>
        <w:lastRenderedPageBreak/>
        <w:drawing>
          <wp:anchor distT="0" distB="0" distL="114300" distR="114300" simplePos="0" relativeHeight="251863040" behindDoc="0" locked="0" layoutInCell="1" allowOverlap="1" wp14:anchorId="1D675779" wp14:editId="20938C29">
            <wp:simplePos x="0" y="0"/>
            <wp:positionH relativeFrom="column">
              <wp:posOffset>5347335</wp:posOffset>
            </wp:positionH>
            <wp:positionV relativeFrom="paragraph">
              <wp:posOffset>31115</wp:posOffset>
            </wp:positionV>
            <wp:extent cx="831850" cy="819785"/>
            <wp:effectExtent l="19050" t="0" r="6350" b="0"/>
            <wp:wrapNone/>
            <wp:docPr id="32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4" cstate="print">
                      <a:duotone>
                        <a:schemeClr val="accent2">
                          <a:shade val="45000"/>
                          <a:satMod val="135000"/>
                        </a:schemeClr>
                        <a:prstClr val="white"/>
                      </a:duotone>
                    </a:blip>
                    <a:srcRect/>
                    <a:stretch>
                      <a:fillRect/>
                    </a:stretch>
                  </pic:blipFill>
                  <pic:spPr bwMode="auto">
                    <a:xfrm>
                      <a:off x="0" y="0"/>
                      <a:ext cx="831850" cy="819785"/>
                    </a:xfrm>
                    <a:prstGeom prst="rect">
                      <a:avLst/>
                    </a:prstGeom>
                    <a:noFill/>
                    <a:ln w="9525">
                      <a:noFill/>
                      <a:miter lim="800000"/>
                      <a:headEnd/>
                      <a:tailEnd/>
                    </a:ln>
                  </pic:spPr>
                </pic:pic>
              </a:graphicData>
            </a:graphic>
          </wp:anchor>
        </w:drawing>
      </w:r>
      <w:r w:rsidR="00E5053A">
        <w:t xml:space="preserve">2. </w:t>
      </w:r>
      <w:bookmarkEnd w:id="16"/>
      <w:r w:rsidR="00351A49">
        <w:t>Managing fluids in WEEE materials</w:t>
      </w:r>
      <w:bookmarkEnd w:id="17"/>
    </w:p>
    <w:p w:rsidR="00E5053A" w:rsidRDefault="00351A49" w:rsidP="00604385">
      <w:pPr>
        <w:pStyle w:val="Heading1"/>
      </w:pPr>
      <w:bookmarkStart w:id="18" w:name="_Toc448483764"/>
      <w:r>
        <w:rPr>
          <w:noProof/>
          <w:lang w:eastAsia="en-GB"/>
        </w:rPr>
        <w:pict>
          <v:rect id="_x0000_s1271" style="position:absolute;margin-left:-.6pt;margin-top:0;width:450.3pt;height:60.8pt;z-index:251858944;mso-position-horizontal-relative:text;mso-position-vertical-relative:text" strokecolor="#c00000">
            <v:textbox style="mso-next-textbox:#_x0000_s1271">
              <w:txbxContent>
                <w:p w:rsidR="003A2D5E" w:rsidRPr="00604385" w:rsidRDefault="003A2D5E" w:rsidP="007570CB">
                  <w:pPr>
                    <w:pStyle w:val="Heading2"/>
                  </w:pPr>
                  <w:bookmarkStart w:id="19" w:name="_Toc448483765"/>
                  <w:r w:rsidRPr="00604385">
                    <w:t>Learning Outcomes</w:t>
                  </w:r>
                  <w:bookmarkEnd w:id="19"/>
                </w:p>
                <w:p w:rsidR="003A2D5E" w:rsidRPr="00351A49" w:rsidRDefault="003A2D5E" w:rsidP="00351A49">
                  <w:r w:rsidRPr="00351A49">
                    <w:t>2.1 Know the requirements for treating and storing WEEE materials that contain fluids</w:t>
                  </w:r>
                  <w:r>
                    <w:t>.</w:t>
                  </w:r>
                </w:p>
              </w:txbxContent>
            </v:textbox>
          </v:rect>
        </w:pict>
      </w:r>
      <w:bookmarkEnd w:id="18"/>
    </w:p>
    <w:p w:rsidR="007570CB" w:rsidRDefault="007570CB" w:rsidP="007570CB"/>
    <w:p w:rsidR="007570CB" w:rsidRPr="007570CB" w:rsidRDefault="00351A49" w:rsidP="007570CB">
      <w:pPr>
        <w:sectPr w:rsidR="007570CB" w:rsidRPr="007570CB" w:rsidSect="00B23191">
          <w:pgSz w:w="11906" w:h="16838"/>
          <w:pgMar w:top="1440" w:right="1440" w:bottom="1440" w:left="1440" w:header="708" w:footer="708" w:gutter="0"/>
          <w:cols w:space="708"/>
          <w:docGrid w:linePitch="360"/>
        </w:sectPr>
      </w:pPr>
      <w:r>
        <w:rPr>
          <w:noProof/>
          <w:lang w:eastAsia="en-GB"/>
        </w:rPr>
        <w:pict>
          <v:rect id="_x0000_s1276" style="position:absolute;margin-left:-.6pt;margin-top:103.6pt;width:450.3pt;height:506.45pt;z-index:251870208" fillcolor="white [3201]" strokecolor="#c0504d [3205]" strokeweight="1pt">
            <v:stroke dashstyle="dash"/>
            <v:shadow color="#868686"/>
            <v:textbox>
              <w:txbxContent>
                <w:p w:rsidR="003A2D5E" w:rsidRDefault="003A2D5E" w:rsidP="00277475">
                  <w:pPr>
                    <w:pStyle w:val="Heading2"/>
                  </w:pPr>
                  <w:bookmarkStart w:id="20" w:name="_Toc448483766"/>
                  <w:r>
                    <w:t>Notes</w:t>
                  </w:r>
                  <w:bookmarkEnd w:id="20"/>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bl>
                <w:p w:rsidR="003A2D5E" w:rsidRPr="00141BC4" w:rsidRDefault="003A2D5E" w:rsidP="00277475"/>
              </w:txbxContent>
            </v:textbox>
          </v:rect>
        </w:pict>
      </w:r>
      <w:r>
        <w:rPr>
          <w:noProof/>
          <w:lang w:eastAsia="en-GB"/>
        </w:rPr>
        <w:drawing>
          <wp:anchor distT="0" distB="0" distL="114300" distR="114300" simplePos="0" relativeHeight="251862016" behindDoc="0" locked="0" layoutInCell="1" allowOverlap="1" wp14:anchorId="4C12240F" wp14:editId="6EFE2305">
            <wp:simplePos x="0" y="0"/>
            <wp:positionH relativeFrom="column">
              <wp:posOffset>-22225</wp:posOffset>
            </wp:positionH>
            <wp:positionV relativeFrom="paragraph">
              <wp:posOffset>66675</wp:posOffset>
            </wp:positionV>
            <wp:extent cx="813435" cy="818515"/>
            <wp:effectExtent l="0" t="0" r="0" b="0"/>
            <wp:wrapNone/>
            <wp:docPr id="323"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3"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272" style="position:absolute;margin-left:63.9pt;margin-top:5.5pt;width:385.8pt;height:88.1pt;z-index:251859968;mso-position-horizontal-relative:text;mso-position-vertical-relative:text" fillcolor="#f2dbdb [661]" stroked="f" strokecolor="#c00000">
            <v:textbox>
              <w:txbxContent>
                <w:p w:rsidR="003A2D5E" w:rsidRPr="00604385" w:rsidRDefault="003A2D5E" w:rsidP="007570CB">
                  <w:pPr>
                    <w:pStyle w:val="Heading2"/>
                  </w:pPr>
                  <w:bookmarkStart w:id="21" w:name="_Toc448483767"/>
                  <w:r>
                    <w:t>Where do I find this information?</w:t>
                  </w:r>
                  <w:bookmarkEnd w:id="21"/>
                </w:p>
                <w:p w:rsidR="003A2D5E" w:rsidRPr="00E00FF9" w:rsidRDefault="003A2D5E" w:rsidP="00E00FF9">
                  <w:hyperlink r:id="rId45" w:history="1">
                    <w:r w:rsidRPr="00E00FF9">
                      <w:rPr>
                        <w:rStyle w:val="Hyperlink"/>
                      </w:rPr>
                      <w:t>Defra – Guidance on Best Available Treatment Recovery and Recycling Techniques (BATRRT) and Treatment of Waste Electrical and Electronic Equipment (WEEE)</w:t>
                    </w:r>
                  </w:hyperlink>
                  <w:r>
                    <w:t xml:space="preserve"> </w:t>
                  </w:r>
                  <w:hyperlink r:id="rId46" w:history="1">
                    <w:r w:rsidRPr="00E00FF9">
                      <w:rPr>
                        <w:rStyle w:val="Hyperlink"/>
                      </w:rPr>
                      <w:t>(November 2006)</w:t>
                    </w:r>
                  </w:hyperlink>
                </w:p>
                <w:p w:rsidR="003A2D5E" w:rsidRDefault="003A2D5E" w:rsidP="00277475"/>
              </w:txbxContent>
            </v:textbox>
          </v:rect>
        </w:pict>
      </w:r>
    </w:p>
    <w:p w:rsidR="00E5053A" w:rsidRDefault="00351A49" w:rsidP="00E43493">
      <w:pPr>
        <w:pStyle w:val="Heading1"/>
      </w:pPr>
      <w:bookmarkStart w:id="22" w:name="_Toc403032845"/>
      <w:bookmarkStart w:id="23" w:name="_Toc448483768"/>
      <w:r>
        <w:rPr>
          <w:noProof/>
          <w:lang w:eastAsia="en-GB"/>
        </w:rPr>
        <w:lastRenderedPageBreak/>
        <w:pict>
          <v:rect id="_x0000_s1273" style="position:absolute;margin-left:-.95pt;margin-top:33.3pt;width:450.3pt;height:82.15pt;z-index:251864064;mso-position-horizontal-relative:text;mso-position-vertical-relative:text" strokecolor="#c00000">
            <v:textbox style="mso-next-textbox:#_x0000_s1273">
              <w:txbxContent>
                <w:p w:rsidR="003A2D5E" w:rsidRPr="00604385" w:rsidRDefault="003A2D5E" w:rsidP="00277475">
                  <w:pPr>
                    <w:pStyle w:val="Heading2"/>
                  </w:pPr>
                  <w:bookmarkStart w:id="24" w:name="_Toc448483769"/>
                  <w:r w:rsidRPr="00604385">
                    <w:t>Learning Outcomes</w:t>
                  </w:r>
                  <w:bookmarkEnd w:id="24"/>
                </w:p>
                <w:p w:rsidR="003A2D5E" w:rsidRPr="00246C9B" w:rsidRDefault="003A2D5E" w:rsidP="00246C9B">
                  <w:pPr>
                    <w:numPr>
                      <w:ilvl w:val="1"/>
                      <w:numId w:val="12"/>
                    </w:numPr>
                    <w:spacing w:line="240" w:lineRule="auto"/>
                    <w:ind w:left="493" w:hanging="425"/>
                    <w:rPr>
                      <w:rFonts w:ascii="Calibri" w:hAnsi="Calibri" w:cs="Arial"/>
                      <w:spacing w:val="-2"/>
                      <w:szCs w:val="20"/>
                    </w:rPr>
                  </w:pPr>
                  <w:r w:rsidRPr="00246C9B">
                    <w:rPr>
                      <w:rFonts w:ascii="Calibri" w:hAnsi="Calibri" w:cs="Arial"/>
                      <w:spacing w:val="-2"/>
                      <w:szCs w:val="20"/>
                    </w:rPr>
                    <w:t>Know the WEEE components classified as hazardous waste</w:t>
                  </w:r>
                  <w:r>
                    <w:rPr>
                      <w:rFonts w:ascii="Calibri" w:hAnsi="Calibri" w:cs="Arial"/>
                      <w:spacing w:val="-2"/>
                      <w:szCs w:val="20"/>
                    </w:rPr>
                    <w:t>.</w:t>
                  </w:r>
                  <w:r w:rsidRPr="00246C9B">
                    <w:rPr>
                      <w:rFonts w:ascii="Calibri" w:hAnsi="Calibri" w:cs="Arial"/>
                      <w:spacing w:val="-2"/>
                      <w:szCs w:val="20"/>
                    </w:rPr>
                    <w:t xml:space="preserve"> </w:t>
                  </w:r>
                </w:p>
                <w:p w:rsidR="003A2D5E" w:rsidRPr="00880C9C" w:rsidRDefault="003A2D5E" w:rsidP="00246C9B">
                  <w:pPr>
                    <w:numPr>
                      <w:ilvl w:val="1"/>
                      <w:numId w:val="12"/>
                    </w:numPr>
                    <w:spacing w:line="240" w:lineRule="auto"/>
                    <w:ind w:left="493" w:hanging="425"/>
                    <w:rPr>
                      <w:rFonts w:ascii="Calibri" w:hAnsi="Calibri" w:cs="Arial"/>
                      <w:spacing w:val="-2"/>
                      <w:sz w:val="20"/>
                      <w:szCs w:val="20"/>
                    </w:rPr>
                  </w:pPr>
                  <w:r w:rsidRPr="00246C9B">
                    <w:rPr>
                      <w:rFonts w:ascii="Calibri" w:hAnsi="Calibri" w:cs="Arial"/>
                      <w:spacing w:val="-2"/>
                      <w:szCs w:val="20"/>
                    </w:rPr>
                    <w:t>Know the consignment procedures for hazardous WEEE</w:t>
                  </w:r>
                  <w:r>
                    <w:rPr>
                      <w:rFonts w:ascii="Calibri" w:hAnsi="Calibri" w:cs="Arial"/>
                      <w:spacing w:val="-2"/>
                      <w:szCs w:val="20"/>
                    </w:rPr>
                    <w:t>.</w:t>
                  </w:r>
                </w:p>
                <w:p w:rsidR="003A2D5E" w:rsidRPr="00A82CE0" w:rsidRDefault="003A2D5E" w:rsidP="00246C9B"/>
              </w:txbxContent>
            </v:textbox>
          </v:rect>
        </w:pict>
      </w:r>
      <w:r w:rsidR="00277475">
        <w:rPr>
          <w:noProof/>
          <w:lang w:eastAsia="en-GB"/>
        </w:rPr>
        <w:drawing>
          <wp:anchor distT="0" distB="0" distL="114300" distR="114300" simplePos="0" relativeHeight="251868160" behindDoc="0" locked="0" layoutInCell="1" allowOverlap="1" wp14:anchorId="24393C0D" wp14:editId="42C184DB">
            <wp:simplePos x="0" y="0"/>
            <wp:positionH relativeFrom="column">
              <wp:posOffset>5343525</wp:posOffset>
            </wp:positionH>
            <wp:positionV relativeFrom="paragraph">
              <wp:posOffset>27305</wp:posOffset>
            </wp:positionV>
            <wp:extent cx="836930" cy="818515"/>
            <wp:effectExtent l="19050" t="0" r="1270" b="0"/>
            <wp:wrapNone/>
            <wp:docPr id="333"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4" cstate="print">
                      <a:duotone>
                        <a:schemeClr val="accent2">
                          <a:shade val="45000"/>
                          <a:satMod val="135000"/>
                        </a:schemeClr>
                        <a:prstClr val="white"/>
                      </a:duotone>
                    </a:blip>
                    <a:srcRect/>
                    <a:stretch>
                      <a:fillRect/>
                    </a:stretch>
                  </pic:blipFill>
                  <pic:spPr bwMode="auto">
                    <a:xfrm>
                      <a:off x="0" y="0"/>
                      <a:ext cx="836930" cy="818515"/>
                    </a:xfrm>
                    <a:prstGeom prst="rect">
                      <a:avLst/>
                    </a:prstGeom>
                    <a:noFill/>
                    <a:ln w="9525">
                      <a:noFill/>
                      <a:miter lim="800000"/>
                      <a:headEnd/>
                      <a:tailEnd/>
                    </a:ln>
                  </pic:spPr>
                </pic:pic>
              </a:graphicData>
            </a:graphic>
          </wp:anchor>
        </w:drawing>
      </w:r>
      <w:r w:rsidR="00E5053A">
        <w:t xml:space="preserve">3. </w:t>
      </w:r>
      <w:bookmarkEnd w:id="22"/>
      <w:r>
        <w:t>Hand</w:t>
      </w:r>
      <w:r w:rsidR="002E4CCA">
        <w:t>ling Hazardous WEEE</w:t>
      </w:r>
      <w:bookmarkEnd w:id="23"/>
    </w:p>
    <w:p w:rsidR="00277475" w:rsidRDefault="00277475" w:rsidP="00277475"/>
    <w:p w:rsidR="00277475" w:rsidRDefault="00246C9B" w:rsidP="00277475">
      <w:r>
        <w:rPr>
          <w:noProof/>
          <w:lang w:eastAsia="en-GB"/>
        </w:rPr>
        <w:pict>
          <v:rect id="_x0000_s1275" style="position:absolute;margin-left:-.95pt;margin-top:299.8pt;width:450.3pt;height:357.5pt;z-index:251866112;mso-position-horizontal-relative:text;mso-position-vertical-relative:text" fillcolor="white [3201]" strokecolor="#c0504d [3205]" strokeweight="1pt">
            <v:stroke dashstyle="dash"/>
            <v:shadow color="#868686"/>
            <v:textbox>
              <w:txbxContent>
                <w:p w:rsidR="003A2D5E" w:rsidRDefault="003A2D5E" w:rsidP="00277475">
                  <w:pPr>
                    <w:pStyle w:val="Heading2"/>
                  </w:pPr>
                  <w:bookmarkStart w:id="25" w:name="_Toc448483770"/>
                  <w:r>
                    <w:t>Notes</w:t>
                  </w:r>
                  <w:bookmarkEnd w:id="25"/>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bl>
                <w:p w:rsidR="003A2D5E" w:rsidRPr="00141BC4" w:rsidRDefault="003A2D5E" w:rsidP="00277475"/>
              </w:txbxContent>
            </v:textbox>
          </v:rect>
        </w:pict>
      </w:r>
      <w:r>
        <w:rPr>
          <w:noProof/>
          <w:lang w:eastAsia="en-GB"/>
        </w:rPr>
        <w:pict>
          <v:rect id="_x0000_s1274" style="position:absolute;margin-left:63.55pt;margin-top:62.7pt;width:385.8pt;height:228.4pt;z-index:251865088;mso-position-horizontal-relative:text;mso-position-vertical-relative:text" fillcolor="#f2dbdb [661]" stroked="f" strokecolor="#c00000">
            <v:textbox>
              <w:txbxContent>
                <w:p w:rsidR="003A2D5E" w:rsidRPr="00604385" w:rsidRDefault="003A2D5E" w:rsidP="00277475">
                  <w:pPr>
                    <w:pStyle w:val="Heading2"/>
                  </w:pPr>
                  <w:bookmarkStart w:id="26" w:name="_Toc448483771"/>
                  <w:r>
                    <w:t>Where do I find this information?</w:t>
                  </w:r>
                  <w:bookmarkEnd w:id="26"/>
                </w:p>
                <w:p w:rsidR="003A2D5E" w:rsidRPr="00246C9B" w:rsidRDefault="003A2D5E" w:rsidP="00246C9B">
                  <w:hyperlink r:id="rId47" w:history="1">
                    <w:r w:rsidRPr="00246C9B">
                      <w:rPr>
                        <w:rStyle w:val="Hyperlink"/>
                      </w:rPr>
                      <w:t xml:space="preserve">Environment Agency – Technical </w:t>
                    </w:r>
                    <w:r w:rsidRPr="00246C9B">
                      <w:rPr>
                        <w:rStyle w:val="Hyperlink"/>
                      </w:rPr>
                      <w:t>G</w:t>
                    </w:r>
                    <w:r w:rsidRPr="00246C9B">
                      <w:rPr>
                        <w:rStyle w:val="Hyperlink"/>
                      </w:rPr>
                      <w:t xml:space="preserve">uidance WM3: Interpretation of the definition and classification </w:t>
                    </w:r>
                    <w:r w:rsidRPr="00246C9B">
                      <w:rPr>
                        <w:rStyle w:val="Hyperlink"/>
                      </w:rPr>
                      <w:t>o</w:t>
                    </w:r>
                    <w:r w:rsidRPr="00246C9B">
                      <w:rPr>
                        <w:rStyle w:val="Hyperlink"/>
                      </w:rPr>
                      <w:t>f hazardous waste (1st edition, August 2015)</w:t>
                    </w:r>
                  </w:hyperlink>
                </w:p>
                <w:p w:rsidR="003A2D5E" w:rsidRPr="00246C9B" w:rsidRDefault="003A2D5E" w:rsidP="00246C9B">
                  <w:hyperlink r:id="rId48" w:history="1">
                    <w:r w:rsidRPr="00246C9B">
                      <w:rPr>
                        <w:rStyle w:val="Hyperlink"/>
                      </w:rPr>
                      <w:t>Classification of Different Types of Waste</w:t>
                    </w:r>
                  </w:hyperlink>
                  <w:r w:rsidRPr="00246C9B">
                    <w:t xml:space="preserve"> </w:t>
                  </w:r>
                </w:p>
                <w:p w:rsidR="003A2D5E" w:rsidRPr="00246C9B" w:rsidRDefault="003A2D5E" w:rsidP="00246C9B">
                  <w:hyperlink r:id="rId49" w:history="1">
                    <w:r w:rsidRPr="00246C9B">
                      <w:rPr>
                        <w:rStyle w:val="Hyperlink"/>
                      </w:rPr>
                      <w:t>Hazardous waste - GOV.UK</w:t>
                    </w:r>
                  </w:hyperlink>
                </w:p>
                <w:p w:rsidR="003A2D5E" w:rsidRPr="00246C9B" w:rsidRDefault="003A2D5E" w:rsidP="00246C9B">
                  <w:hyperlink r:id="rId50" w:history="1">
                    <w:r w:rsidRPr="00246C9B">
                      <w:rPr>
                        <w:rStyle w:val="Hyperlink"/>
                      </w:rPr>
                      <w:t>Environment Agency - Consignee Returns – records</w:t>
                    </w:r>
                  </w:hyperlink>
                  <w:r w:rsidRPr="00246C9B">
                    <w:t xml:space="preserve"> </w:t>
                  </w:r>
                </w:p>
                <w:p w:rsidR="003A2D5E" w:rsidRPr="00246C9B" w:rsidRDefault="003A2D5E" w:rsidP="00246C9B">
                  <w:hyperlink r:id="rId51" w:history="1">
                    <w:r w:rsidRPr="00246C9B">
                      <w:rPr>
                        <w:rStyle w:val="Hyperlink"/>
                      </w:rPr>
                      <w:t>Environment Agency – Consignment notes</w:t>
                    </w:r>
                  </w:hyperlink>
                  <w:r w:rsidRPr="00246C9B">
                    <w:t xml:space="preserve"> </w:t>
                  </w:r>
                </w:p>
                <w:p w:rsidR="003A2D5E" w:rsidRPr="00246C9B" w:rsidRDefault="003A2D5E" w:rsidP="00246C9B">
                  <w:hyperlink r:id="rId52" w:history="1">
                    <w:r w:rsidRPr="00246C9B">
                      <w:rPr>
                        <w:rStyle w:val="Hyperlink"/>
                      </w:rPr>
                      <w:t>Hazardous Waste (England and Wales) Regulations 2005</w:t>
                    </w:r>
                  </w:hyperlink>
                </w:p>
                <w:p w:rsidR="003A2D5E" w:rsidRPr="00246C9B" w:rsidRDefault="003A2D5E" w:rsidP="00246C9B">
                  <w:hyperlink r:id="rId53" w:history="1">
                    <w:r w:rsidRPr="00246C9B">
                      <w:rPr>
                        <w:rStyle w:val="Hyperlink"/>
                      </w:rPr>
                      <w:t>Hazardous Waste (England and Wales) (Amendment) Regulations 2009</w:t>
                    </w:r>
                  </w:hyperlink>
                </w:p>
                <w:p w:rsidR="003A2D5E" w:rsidRDefault="003A2D5E" w:rsidP="00277475"/>
              </w:txbxContent>
            </v:textbox>
          </v:rect>
        </w:pict>
      </w:r>
      <w:r>
        <w:rPr>
          <w:noProof/>
          <w:lang w:eastAsia="en-GB"/>
        </w:rPr>
        <w:drawing>
          <wp:anchor distT="0" distB="0" distL="114300" distR="114300" simplePos="0" relativeHeight="251869184" behindDoc="0" locked="0" layoutInCell="1" allowOverlap="1" wp14:anchorId="35C8E09F" wp14:editId="765DFB51">
            <wp:simplePos x="0" y="0"/>
            <wp:positionH relativeFrom="column">
              <wp:posOffset>-21590</wp:posOffset>
            </wp:positionH>
            <wp:positionV relativeFrom="paragraph">
              <wp:posOffset>1119505</wp:posOffset>
            </wp:positionV>
            <wp:extent cx="813435" cy="818515"/>
            <wp:effectExtent l="0" t="0" r="0" b="0"/>
            <wp:wrapNone/>
            <wp:docPr id="334"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3"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p>
    <w:p w:rsidR="00277475" w:rsidRPr="00277475" w:rsidRDefault="00277475" w:rsidP="00277475">
      <w:pPr>
        <w:sectPr w:rsidR="00277475" w:rsidRPr="00277475" w:rsidSect="00B23191">
          <w:pgSz w:w="11906" w:h="16838"/>
          <w:pgMar w:top="1440" w:right="1440" w:bottom="1440" w:left="1440" w:header="708" w:footer="708" w:gutter="0"/>
          <w:cols w:space="708"/>
          <w:docGrid w:linePitch="360"/>
        </w:sectPr>
      </w:pPr>
    </w:p>
    <w:p w:rsidR="009A2AFC" w:rsidRPr="009A2AFC" w:rsidRDefault="00D7591B" w:rsidP="00A82CE0">
      <w:pPr>
        <w:pStyle w:val="Heading1"/>
      </w:pPr>
      <w:bookmarkStart w:id="27" w:name="_Toc403032866"/>
      <w:bookmarkStart w:id="28" w:name="_Toc448483772"/>
      <w:r>
        <w:rPr>
          <w:noProof/>
          <w:lang w:eastAsia="en-GB"/>
        </w:rPr>
        <w:lastRenderedPageBreak/>
        <w:drawing>
          <wp:anchor distT="0" distB="0" distL="114300" distR="114300" simplePos="0" relativeHeight="251875328" behindDoc="0" locked="0" layoutInCell="1" allowOverlap="1">
            <wp:simplePos x="0" y="0"/>
            <wp:positionH relativeFrom="column">
              <wp:posOffset>5341677</wp:posOffset>
            </wp:positionH>
            <wp:positionV relativeFrom="paragraph">
              <wp:posOffset>27296</wp:posOffset>
            </wp:positionV>
            <wp:extent cx="840759" cy="818866"/>
            <wp:effectExtent l="19050" t="0" r="0" b="0"/>
            <wp:wrapNone/>
            <wp:docPr id="11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4" cstate="print">
                      <a:duotone>
                        <a:schemeClr val="accent2">
                          <a:shade val="45000"/>
                          <a:satMod val="135000"/>
                        </a:schemeClr>
                        <a:prstClr val="white"/>
                      </a:duotone>
                    </a:blip>
                    <a:srcRect/>
                    <a:stretch>
                      <a:fillRect/>
                    </a:stretch>
                  </pic:blipFill>
                  <pic:spPr bwMode="auto">
                    <a:xfrm>
                      <a:off x="0" y="0"/>
                      <a:ext cx="840759" cy="818866"/>
                    </a:xfrm>
                    <a:prstGeom prst="rect">
                      <a:avLst/>
                    </a:prstGeom>
                    <a:noFill/>
                    <a:ln w="9525">
                      <a:noFill/>
                      <a:miter lim="800000"/>
                      <a:headEnd/>
                      <a:tailEnd/>
                    </a:ln>
                  </pic:spPr>
                </pic:pic>
              </a:graphicData>
            </a:graphic>
          </wp:anchor>
        </w:drawing>
      </w:r>
      <w:r w:rsidR="009A1B64">
        <w:t xml:space="preserve">4. </w:t>
      </w:r>
      <w:bookmarkEnd w:id="27"/>
      <w:r w:rsidR="00A82CE0">
        <w:t>WEEE</w:t>
      </w:r>
      <w:r w:rsidR="00246C9B">
        <w:t xml:space="preserve"> Treatment</w:t>
      </w:r>
      <w:bookmarkEnd w:id="28"/>
    </w:p>
    <w:p w:rsidR="009A2AFC" w:rsidRPr="009A2AFC" w:rsidRDefault="00351A49" w:rsidP="009A2AFC">
      <w:r>
        <w:rPr>
          <w:noProof/>
          <w:lang w:eastAsia="en-GB"/>
        </w:rPr>
        <w:pict>
          <v:rect id="_x0000_s1277" style="position:absolute;margin-left:1.35pt;margin-top:1.45pt;width:450.3pt;height:217pt;z-index:251871232;mso-position-horizontal-relative:text;mso-position-vertical-relative:text" strokecolor="#c00000">
            <v:textbox style="mso-next-textbox:#_x0000_s1277">
              <w:txbxContent>
                <w:p w:rsidR="003A2D5E" w:rsidRPr="00604385" w:rsidRDefault="003A2D5E" w:rsidP="00277475">
                  <w:pPr>
                    <w:pStyle w:val="Heading2"/>
                  </w:pPr>
                  <w:bookmarkStart w:id="29" w:name="_Toc448483773"/>
                  <w:r w:rsidRPr="00604385">
                    <w:t>Learning Outcomes</w:t>
                  </w:r>
                  <w:bookmarkEnd w:id="29"/>
                </w:p>
                <w:p w:rsidR="003A2D5E" w:rsidRPr="00246C9B" w:rsidRDefault="003A2D5E" w:rsidP="00246C9B">
                  <w:r>
                    <w:t xml:space="preserve">4.1 </w:t>
                  </w:r>
                  <w:r w:rsidRPr="00246C9B">
                    <w:t>Know the permitting arrangements for a facility treating WEEE</w:t>
                  </w:r>
                  <w:r>
                    <w:t>.</w:t>
                  </w:r>
                </w:p>
                <w:p w:rsidR="003A2D5E" w:rsidRPr="00246C9B" w:rsidRDefault="003A2D5E" w:rsidP="00246C9B">
                  <w:r>
                    <w:t xml:space="preserve">4.2 </w:t>
                  </w:r>
                  <w:r w:rsidRPr="00246C9B">
                    <w:t>Know the items that must be removed from WEEE during treatment</w:t>
                  </w:r>
                  <w:r>
                    <w:t>.</w:t>
                  </w:r>
                </w:p>
                <w:p w:rsidR="003A2D5E" w:rsidRPr="00246C9B" w:rsidRDefault="003A2D5E" w:rsidP="00246C9B">
                  <w:r>
                    <w:t xml:space="preserve">4.3 </w:t>
                  </w:r>
                  <w:r w:rsidRPr="00246C9B">
                    <w:t>Know the items that must be safely removed as whole items from any separately collected WEEE</w:t>
                  </w:r>
                  <w:r>
                    <w:t>.</w:t>
                  </w:r>
                </w:p>
                <w:p w:rsidR="003A2D5E" w:rsidRPr="00246C9B" w:rsidRDefault="003A2D5E" w:rsidP="00246C9B">
                  <w:r>
                    <w:t xml:space="preserve">4.4 </w:t>
                  </w:r>
                  <w:r w:rsidRPr="00246C9B">
                    <w:t>Know the requirements for weighing WEEE prior to and after treatment</w:t>
                  </w:r>
                  <w:r>
                    <w:t>.</w:t>
                  </w:r>
                </w:p>
                <w:p w:rsidR="003A2D5E" w:rsidRPr="00246C9B" w:rsidRDefault="003A2D5E" w:rsidP="00246C9B">
                  <w:r w:rsidRPr="00246C9B">
                    <w:t>4.5  Know good practice for maximising the quality of WEEE derived materials</w:t>
                  </w:r>
                  <w:r>
                    <w:t>.</w:t>
                  </w:r>
                  <w:r w:rsidRPr="00246C9B">
                    <w:t xml:space="preserve"> </w:t>
                  </w:r>
                </w:p>
                <w:p w:rsidR="003A2D5E" w:rsidRPr="00246C9B" w:rsidRDefault="003A2D5E" w:rsidP="00246C9B">
                  <w:r w:rsidRPr="00246C9B">
                    <w:t>4.6 Know good practice for identifying and removing contaminated/non-conforming wastes from the WEEE</w:t>
                  </w:r>
                  <w:r>
                    <w:t>.</w:t>
                  </w:r>
                  <w:r w:rsidRPr="00246C9B">
                    <w:t xml:space="preserve"> </w:t>
                  </w:r>
                </w:p>
                <w:p w:rsidR="003A2D5E" w:rsidRDefault="003A2D5E" w:rsidP="00277475">
                  <w:pPr>
                    <w:spacing w:after="240"/>
                  </w:pPr>
                </w:p>
              </w:txbxContent>
            </v:textbox>
          </v:rect>
        </w:pict>
      </w:r>
    </w:p>
    <w:p w:rsidR="009A2AFC" w:rsidRDefault="009A2AFC" w:rsidP="009A2AFC"/>
    <w:p w:rsidR="00A82CE0" w:rsidRPr="009A2AFC" w:rsidRDefault="00A82CE0"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246C9B" w:rsidP="009A2AFC">
      <w:r>
        <w:rPr>
          <w:noProof/>
          <w:lang w:eastAsia="en-GB"/>
        </w:rPr>
        <w:pict>
          <v:rect id="_x0000_s1278" style="position:absolute;margin-left:65.85pt;margin-top:22.35pt;width:385.8pt;height:158.9pt;z-index:251872256;mso-position-horizontal-relative:text;mso-position-vertical-relative:text" fillcolor="#f2dbdb [661]" stroked="f" strokecolor="#c00000">
            <v:textbox>
              <w:txbxContent>
                <w:p w:rsidR="003A2D5E" w:rsidRPr="00604385" w:rsidRDefault="003A2D5E" w:rsidP="009A2AFC">
                  <w:pPr>
                    <w:pStyle w:val="Heading2"/>
                    <w:spacing w:line="240" w:lineRule="auto"/>
                  </w:pPr>
                  <w:bookmarkStart w:id="30" w:name="_Toc448483774"/>
                  <w:r>
                    <w:t>Where do I find this information?</w:t>
                  </w:r>
                  <w:bookmarkEnd w:id="30"/>
                </w:p>
                <w:p w:rsidR="003A2D5E" w:rsidRPr="00246C9B" w:rsidRDefault="003A2D5E" w:rsidP="00246C9B">
                  <w:hyperlink r:id="rId54" w:history="1">
                    <w:proofErr w:type="spellStart"/>
                    <w:r w:rsidRPr="00246C9B">
                      <w:rPr>
                        <w:rStyle w:val="Hyperlink"/>
                      </w:rPr>
                      <w:t>Defra</w:t>
                    </w:r>
                    <w:proofErr w:type="spellEnd"/>
                    <w:r w:rsidRPr="00246C9B">
                      <w:rPr>
                        <w:rStyle w:val="Hyperlink"/>
                      </w:rPr>
                      <w:t xml:space="preserve"> – Guidance on Best Available Treatment Recovery and Recycling Techniques (BATRRT) and Treatment of Waste Electrical and Electronic Equipment (WEEE)(November 2006)</w:t>
                    </w:r>
                  </w:hyperlink>
                </w:p>
                <w:p w:rsidR="003A2D5E" w:rsidRPr="00246C9B" w:rsidRDefault="003A2D5E" w:rsidP="00246C9B">
                  <w:hyperlink r:id="rId55" w:history="1">
                    <w:r w:rsidRPr="00246C9B">
                      <w:rPr>
                        <w:rStyle w:val="Hyperlink"/>
                      </w:rPr>
                      <w:t>BIS – WEEE Regulation</w:t>
                    </w:r>
                    <w:r w:rsidRPr="00246C9B">
                      <w:rPr>
                        <w:rStyle w:val="Hyperlink"/>
                      </w:rPr>
                      <w:t>s</w:t>
                    </w:r>
                    <w:r w:rsidRPr="00246C9B">
                      <w:rPr>
                        <w:rStyle w:val="Hyperlink"/>
                      </w:rPr>
                      <w:t xml:space="preserve"> </w:t>
                    </w:r>
                    <w:r w:rsidRPr="00246C9B">
                      <w:rPr>
                        <w:rStyle w:val="Hyperlink"/>
                      </w:rPr>
                      <w:t>201</w:t>
                    </w:r>
                    <w:r w:rsidRPr="00246C9B">
                      <w:rPr>
                        <w:rStyle w:val="Hyperlink"/>
                      </w:rPr>
                      <w:t>3</w:t>
                    </w:r>
                    <w:r w:rsidRPr="00246C9B">
                      <w:rPr>
                        <w:rStyle w:val="Hyperlink"/>
                      </w:rPr>
                      <w:t>: Government Guidance Notes(March 2014)</w:t>
                    </w:r>
                  </w:hyperlink>
                </w:p>
                <w:p w:rsidR="003A2D5E" w:rsidRPr="00246C9B" w:rsidRDefault="003A2D5E" w:rsidP="00246C9B">
                  <w:hyperlink r:id="rId56" w:history="1">
                    <w:r w:rsidRPr="00246C9B">
                      <w:rPr>
                        <w:rStyle w:val="Hyperlink"/>
                      </w:rPr>
                      <w:t>WRAP – Treatment of WEEE</w:t>
                    </w:r>
                  </w:hyperlink>
                </w:p>
                <w:p w:rsidR="003A2D5E" w:rsidRPr="00246C9B" w:rsidRDefault="003A2D5E" w:rsidP="00246C9B">
                  <w:hyperlink r:id="rId57" w:history="1">
                    <w:r w:rsidRPr="00246C9B">
                      <w:rPr>
                        <w:rStyle w:val="Hyperlink"/>
                      </w:rPr>
                      <w:t>WRAP – Waste Treatment</w:t>
                    </w:r>
                  </w:hyperlink>
                  <w:r w:rsidRPr="00246C9B">
                    <w:t xml:space="preserve"> </w:t>
                  </w:r>
                </w:p>
                <w:p w:rsidR="003A2D5E" w:rsidRDefault="003A2D5E" w:rsidP="009A2AFC"/>
              </w:txbxContent>
            </v:textbox>
          </v:rect>
        </w:pict>
      </w:r>
      <w:r>
        <w:rPr>
          <w:noProof/>
          <w:lang w:eastAsia="en-GB"/>
        </w:rPr>
        <w:drawing>
          <wp:anchor distT="0" distB="0" distL="114300" distR="114300" simplePos="0" relativeHeight="251877376" behindDoc="0" locked="0" layoutInCell="1" allowOverlap="1" wp14:anchorId="36EFCF2C" wp14:editId="28EBAC05">
            <wp:simplePos x="0" y="0"/>
            <wp:positionH relativeFrom="column">
              <wp:posOffset>-17145</wp:posOffset>
            </wp:positionH>
            <wp:positionV relativeFrom="paragraph">
              <wp:posOffset>264795</wp:posOffset>
            </wp:positionV>
            <wp:extent cx="813435" cy="818515"/>
            <wp:effectExtent l="0" t="0" r="0" b="0"/>
            <wp:wrapNone/>
            <wp:docPr id="115"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3"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p>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246C9B" w:rsidP="009A2AFC">
      <w:r>
        <w:rPr>
          <w:noProof/>
          <w:lang w:eastAsia="en-GB"/>
        </w:rPr>
        <w:pict>
          <v:rect id="_x0000_s1279" style="position:absolute;margin-left:1.35pt;margin-top:10.6pt;width:450.3pt;height:284.2pt;z-index:251873280" fillcolor="white [3201]" strokecolor="#c0504d [3205]" strokeweight="1pt">
            <v:stroke dashstyle="dash"/>
            <v:shadow color="#868686"/>
            <v:textbox>
              <w:txbxContent>
                <w:p w:rsidR="003A2D5E" w:rsidRDefault="003A2D5E" w:rsidP="009A2AFC">
                  <w:pPr>
                    <w:pStyle w:val="Heading2"/>
                  </w:pPr>
                  <w:bookmarkStart w:id="31" w:name="_Toc448483775"/>
                  <w:r>
                    <w:t>Notes</w:t>
                  </w:r>
                  <w:bookmarkEnd w:id="31"/>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bl>
                <w:p w:rsidR="003A2D5E" w:rsidRPr="00141BC4" w:rsidRDefault="003A2D5E" w:rsidP="009A2AFC"/>
              </w:txbxContent>
            </v:textbox>
          </v:rect>
        </w:pict>
      </w:r>
    </w:p>
    <w:p w:rsidR="009A2AFC" w:rsidRPr="009A2AFC" w:rsidRDefault="009A2AFC" w:rsidP="009A2AFC"/>
    <w:p w:rsidR="009A2AFC" w:rsidRDefault="009A2AFC" w:rsidP="009A2AFC"/>
    <w:p w:rsidR="009A2AFC" w:rsidRDefault="009A2AFC" w:rsidP="009A2AFC">
      <w:pPr>
        <w:jc w:val="center"/>
      </w:pPr>
    </w:p>
    <w:p w:rsidR="009A2AFC" w:rsidRDefault="009A2AFC" w:rsidP="009A2AFC"/>
    <w:p w:rsidR="00A7153F" w:rsidRDefault="00A7153F" w:rsidP="009A2AFC">
      <w:pPr>
        <w:sectPr w:rsidR="00A7153F" w:rsidSect="00B23191">
          <w:pgSz w:w="11906" w:h="16838"/>
          <w:pgMar w:top="1440" w:right="1440" w:bottom="1440" w:left="1440" w:header="708" w:footer="708" w:gutter="0"/>
          <w:cols w:space="708"/>
          <w:docGrid w:linePitch="360"/>
        </w:sectPr>
      </w:pPr>
    </w:p>
    <w:p w:rsidR="009A1B64" w:rsidRPr="009A2AFC" w:rsidRDefault="00A7153F" w:rsidP="009A2AFC">
      <w:pPr>
        <w:sectPr w:rsidR="009A1B64" w:rsidRPr="009A2AFC" w:rsidSect="00B23191">
          <w:pgSz w:w="11906" w:h="16838"/>
          <w:pgMar w:top="1440" w:right="1440" w:bottom="1440" w:left="1440" w:header="708" w:footer="708" w:gutter="0"/>
          <w:cols w:space="708"/>
          <w:docGrid w:linePitch="360"/>
        </w:sectPr>
      </w:pPr>
      <w:r>
        <w:rPr>
          <w:noProof/>
          <w:lang w:eastAsia="en-GB"/>
        </w:rPr>
        <w:lastRenderedPageBreak/>
        <w:pict>
          <v:rect id="_x0000_s1300" style="position:absolute;margin-left:-4.15pt;margin-top:37.25pt;width:450.3pt;height:679.5pt;z-index:251914240;mso-position-horizontal-relative:text;mso-position-vertical-relative:text" fillcolor="white [3201]" strokecolor="#c0504d [3205]" strokeweight="1pt">
            <v:stroke dashstyle="dash"/>
            <v:shadow color="#868686"/>
            <v:textbox>
              <w:txbxContent>
                <w:p w:rsidR="00A7153F" w:rsidRDefault="00A7153F" w:rsidP="00A7153F">
                  <w:pPr>
                    <w:pStyle w:val="Heading2"/>
                  </w:pPr>
                  <w:bookmarkStart w:id="32" w:name="_Toc448483776"/>
                  <w:r>
                    <w:t>Notes</w:t>
                  </w:r>
                  <w:bookmarkEnd w:id="32"/>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r w:rsidR="00A7153F" w:rsidTr="00141BC4">
                    <w:tc>
                      <w:tcPr>
                        <w:tcW w:w="8610" w:type="dxa"/>
                        <w:tcBorders>
                          <w:top w:val="single" w:sz="4" w:space="0" w:color="D9D9D9" w:themeColor="background1" w:themeShade="D9"/>
                          <w:bottom w:val="single" w:sz="4" w:space="0" w:color="D9D9D9" w:themeColor="background1" w:themeShade="D9"/>
                        </w:tcBorders>
                      </w:tcPr>
                      <w:p w:rsidR="00A7153F" w:rsidRDefault="00A7153F" w:rsidP="007570CB">
                        <w:pPr>
                          <w:spacing w:line="360" w:lineRule="auto"/>
                        </w:pPr>
                      </w:p>
                    </w:tc>
                  </w:tr>
                </w:tbl>
                <w:p w:rsidR="00A7153F" w:rsidRPr="00141BC4" w:rsidRDefault="00A7153F" w:rsidP="00A7153F"/>
              </w:txbxContent>
            </v:textbox>
          </v:rect>
        </w:pict>
      </w:r>
    </w:p>
    <w:p w:rsidR="009A1B64" w:rsidRDefault="00216804" w:rsidP="00735112">
      <w:pPr>
        <w:pStyle w:val="Heading1"/>
      </w:pPr>
      <w:bookmarkStart w:id="33" w:name="_Toc403032892"/>
      <w:bookmarkStart w:id="34" w:name="_Toc448483777"/>
      <w:r>
        <w:rPr>
          <w:noProof/>
          <w:lang w:eastAsia="en-GB"/>
        </w:rPr>
        <w:lastRenderedPageBreak/>
        <w:drawing>
          <wp:anchor distT="0" distB="0" distL="114300" distR="114300" simplePos="0" relativeHeight="251885568" behindDoc="0" locked="0" layoutInCell="1" allowOverlap="1" wp14:anchorId="38DBA610" wp14:editId="5D7E966B">
            <wp:simplePos x="0" y="0"/>
            <wp:positionH relativeFrom="column">
              <wp:posOffset>5341677</wp:posOffset>
            </wp:positionH>
            <wp:positionV relativeFrom="paragraph">
              <wp:posOffset>95534</wp:posOffset>
            </wp:positionV>
            <wp:extent cx="840759" cy="818866"/>
            <wp:effectExtent l="19050" t="0" r="0" b="0"/>
            <wp:wrapNone/>
            <wp:docPr id="125"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4" cstate="print">
                      <a:duotone>
                        <a:schemeClr val="accent2">
                          <a:shade val="45000"/>
                          <a:satMod val="135000"/>
                        </a:schemeClr>
                        <a:prstClr val="white"/>
                      </a:duotone>
                    </a:blip>
                    <a:srcRect/>
                    <a:stretch>
                      <a:fillRect/>
                    </a:stretch>
                  </pic:blipFill>
                  <pic:spPr bwMode="auto">
                    <a:xfrm>
                      <a:off x="0" y="0"/>
                      <a:ext cx="840759" cy="818866"/>
                    </a:xfrm>
                    <a:prstGeom prst="rect">
                      <a:avLst/>
                    </a:prstGeom>
                    <a:noFill/>
                    <a:ln w="9525">
                      <a:noFill/>
                      <a:miter lim="800000"/>
                      <a:headEnd/>
                      <a:tailEnd/>
                    </a:ln>
                  </pic:spPr>
                </pic:pic>
              </a:graphicData>
            </a:graphic>
          </wp:anchor>
        </w:drawing>
      </w:r>
      <w:r w:rsidR="009A1B64">
        <w:t xml:space="preserve">5. </w:t>
      </w:r>
      <w:bookmarkEnd w:id="33"/>
      <w:r w:rsidR="00A82CE0">
        <w:t xml:space="preserve">WEEE </w:t>
      </w:r>
      <w:r w:rsidR="003A2D5E">
        <w:t>Items for Reuse</w:t>
      </w:r>
      <w:bookmarkEnd w:id="34"/>
    </w:p>
    <w:p w:rsidR="00216804" w:rsidRDefault="00351A49" w:rsidP="00216804">
      <w:r>
        <w:rPr>
          <w:noProof/>
          <w:lang w:eastAsia="en-GB"/>
        </w:rPr>
        <w:pict>
          <v:rect id="_x0000_s1280" style="position:absolute;margin-left:0;margin-top:1.45pt;width:450.3pt;height:136.35pt;z-index:251878400;mso-position-horizontal-relative:text;mso-position-vertical-relative:text" strokecolor="#c00000">
            <v:textbox style="mso-next-textbox:#_x0000_s1280">
              <w:txbxContent>
                <w:p w:rsidR="003A2D5E" w:rsidRPr="00604385" w:rsidRDefault="003A2D5E" w:rsidP="00216804">
                  <w:pPr>
                    <w:pStyle w:val="Heading2"/>
                  </w:pPr>
                  <w:bookmarkStart w:id="35" w:name="_Toc448483778"/>
                  <w:r w:rsidRPr="00604385">
                    <w:t>Learning Outcomes</w:t>
                  </w:r>
                  <w:bookmarkEnd w:id="35"/>
                </w:p>
                <w:p w:rsidR="003A2D5E" w:rsidRPr="003A2D5E" w:rsidRDefault="003A2D5E" w:rsidP="003A2D5E">
                  <w:r w:rsidRPr="003A2D5E">
                    <w:t>5.1 Know the items which can be separated for reuse</w:t>
                  </w:r>
                  <w:r>
                    <w:t>.</w:t>
                  </w:r>
                </w:p>
                <w:p w:rsidR="003A2D5E" w:rsidRPr="003A2D5E" w:rsidRDefault="003A2D5E" w:rsidP="003A2D5E">
                  <w:r w:rsidRPr="003A2D5E">
                    <w:t>5.2 Know the quality standards for the reuse of WEEE</w:t>
                  </w:r>
                  <w:r>
                    <w:t>.</w:t>
                  </w:r>
                </w:p>
                <w:p w:rsidR="003A2D5E" w:rsidRPr="003A2D5E" w:rsidRDefault="003A2D5E" w:rsidP="003A2D5E">
                  <w:r w:rsidRPr="003A2D5E">
                    <w:t>5.3 Know good practice for the disassembly and storage of WEEE to increase potential for reuse</w:t>
                  </w:r>
                  <w:r>
                    <w:t>.</w:t>
                  </w:r>
                  <w:r w:rsidRPr="003A2D5E">
                    <w:t xml:space="preserve"> </w:t>
                  </w:r>
                </w:p>
                <w:p w:rsidR="003A2D5E" w:rsidRPr="003A2D5E" w:rsidRDefault="003A2D5E" w:rsidP="003A2D5E">
                  <w:r w:rsidRPr="003A2D5E">
                    <w:t>5.4 Know good practice for testing WEEE items for reuse</w:t>
                  </w:r>
                  <w:r>
                    <w:t>.</w:t>
                  </w:r>
                </w:p>
                <w:p w:rsidR="003A2D5E" w:rsidRPr="00D7591B" w:rsidRDefault="003A2D5E" w:rsidP="00A82CE0"/>
              </w:txbxContent>
            </v:textbox>
          </v:rect>
        </w:pict>
      </w:r>
    </w:p>
    <w:p w:rsidR="00216804" w:rsidRDefault="00216804" w:rsidP="00216804"/>
    <w:p w:rsidR="00216804" w:rsidRDefault="003A2D5E" w:rsidP="00216804">
      <w:r>
        <w:rPr>
          <w:noProof/>
          <w:lang w:eastAsia="en-GB"/>
        </w:rPr>
        <w:pict>
          <v:rect id="_x0000_s1282" style="position:absolute;margin-left:0;margin-top:256.95pt;width:450.3pt;height:371.65pt;z-index:251880448;mso-position-horizontal-relative:text;mso-position-vertical-relative:text" fillcolor="white [3201]" strokecolor="#c0504d [3205]" strokeweight="1pt">
            <v:stroke dashstyle="dash"/>
            <v:shadow color="#868686"/>
            <v:textbox>
              <w:txbxContent>
                <w:p w:rsidR="003A2D5E" w:rsidRDefault="003A2D5E" w:rsidP="00216804">
                  <w:pPr>
                    <w:pStyle w:val="Heading2"/>
                  </w:pPr>
                  <w:bookmarkStart w:id="36" w:name="_Toc448483779"/>
                  <w:r>
                    <w:t>Notes</w:t>
                  </w:r>
                  <w:bookmarkEnd w:id="36"/>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bl>
                <w:p w:rsidR="003A2D5E" w:rsidRPr="00141BC4" w:rsidRDefault="003A2D5E" w:rsidP="00216804"/>
              </w:txbxContent>
            </v:textbox>
          </v:rect>
        </w:pict>
      </w:r>
      <w:r>
        <w:rPr>
          <w:noProof/>
          <w:lang w:eastAsia="en-GB"/>
        </w:rPr>
        <w:pict>
          <v:rect id="_x0000_s1281" style="position:absolute;margin-left:64.5pt;margin-top:98.05pt;width:385.8pt;height:148.9pt;z-index:251879424;mso-position-horizontal-relative:text;mso-position-vertical-relative:text" fillcolor="#f2dbdb [661]" stroked="f" strokecolor="#c00000">
            <v:textbox>
              <w:txbxContent>
                <w:p w:rsidR="003A2D5E" w:rsidRPr="00604385" w:rsidRDefault="003A2D5E" w:rsidP="00216804">
                  <w:pPr>
                    <w:pStyle w:val="Heading2"/>
                  </w:pPr>
                  <w:bookmarkStart w:id="37" w:name="_Toc448483780"/>
                  <w:r>
                    <w:t>Where do I find this information?</w:t>
                  </w:r>
                  <w:bookmarkEnd w:id="37"/>
                </w:p>
                <w:p w:rsidR="003A2D5E" w:rsidRPr="003A2D5E" w:rsidRDefault="003A2D5E" w:rsidP="003A2D5E">
                  <w:hyperlink r:id="rId58" w:history="1">
                    <w:r w:rsidRPr="003A2D5E">
                      <w:rPr>
                        <w:rStyle w:val="Hyperlink"/>
                      </w:rPr>
                      <w:t>WRAP – The benefits</w:t>
                    </w:r>
                    <w:r w:rsidRPr="003A2D5E">
                      <w:rPr>
                        <w:rStyle w:val="Hyperlink"/>
                      </w:rPr>
                      <w:t xml:space="preserve"> </w:t>
                    </w:r>
                    <w:r w:rsidRPr="003A2D5E">
                      <w:rPr>
                        <w:rStyle w:val="Hyperlink"/>
                      </w:rPr>
                      <w:t>of PAS 141</w:t>
                    </w:r>
                  </w:hyperlink>
                </w:p>
                <w:p w:rsidR="003A2D5E" w:rsidRPr="003A2D5E" w:rsidRDefault="003A2D5E" w:rsidP="003A2D5E">
                  <w:pPr>
                    <w:rPr>
                      <w:rStyle w:val="Hyperlink"/>
                    </w:rPr>
                  </w:pPr>
                  <w:r w:rsidRPr="003A2D5E">
                    <w:fldChar w:fldCharType="begin"/>
                  </w:r>
                  <w:r w:rsidRPr="003A2D5E">
                    <w:instrText xml:space="preserve"> HYPERLINK "http://archive.defra.gov.uk/environment/waste/producer/electrical/documents/weee-batrrt-guidance.pdf" </w:instrText>
                  </w:r>
                  <w:r w:rsidRPr="003A2D5E">
                    <w:fldChar w:fldCharType="separate"/>
                  </w:r>
                  <w:proofErr w:type="spellStart"/>
                  <w:r w:rsidRPr="003A2D5E">
                    <w:rPr>
                      <w:rStyle w:val="Hyperlink"/>
                    </w:rPr>
                    <w:t>Defra</w:t>
                  </w:r>
                  <w:proofErr w:type="spellEnd"/>
                  <w:r w:rsidRPr="003A2D5E">
                    <w:rPr>
                      <w:rStyle w:val="Hyperlink"/>
                    </w:rPr>
                    <w:t xml:space="preserve"> – Guidance on Be</w:t>
                  </w:r>
                  <w:r w:rsidRPr="003A2D5E">
                    <w:rPr>
                      <w:rStyle w:val="Hyperlink"/>
                    </w:rPr>
                    <w:t>s</w:t>
                  </w:r>
                  <w:r w:rsidRPr="003A2D5E">
                    <w:rPr>
                      <w:rStyle w:val="Hyperlink"/>
                    </w:rPr>
                    <w:t>t Available Treatment Recovery and Recycling Techniques (BATRRT) and Treatment of Waste Electrical and Electronic Equipment (WEEE)</w:t>
                  </w:r>
                </w:p>
                <w:p w:rsidR="003A2D5E" w:rsidRPr="003A2D5E" w:rsidRDefault="003A2D5E" w:rsidP="003A2D5E">
                  <w:r w:rsidRPr="003A2D5E">
                    <w:rPr>
                      <w:rStyle w:val="Hyperlink"/>
                    </w:rPr>
                    <w:t>(November 2006)</w:t>
                  </w:r>
                  <w:r w:rsidRPr="003A2D5E">
                    <w:fldChar w:fldCharType="end"/>
                  </w:r>
                </w:p>
                <w:p w:rsidR="003A2D5E" w:rsidRPr="003A2D5E" w:rsidRDefault="003A2D5E" w:rsidP="003A2D5E">
                  <w:hyperlink r:id="rId59" w:history="1">
                    <w:r w:rsidRPr="003A2D5E">
                      <w:rPr>
                        <w:rStyle w:val="Hyperlink"/>
                      </w:rPr>
                      <w:t>WRAP – Treatment for Reuse</w:t>
                    </w:r>
                  </w:hyperlink>
                  <w:r w:rsidRPr="003A2D5E">
                    <w:t xml:space="preserve"> </w:t>
                  </w:r>
                </w:p>
                <w:p w:rsidR="003A2D5E" w:rsidRPr="00216804" w:rsidRDefault="003A2D5E" w:rsidP="00216804"/>
              </w:txbxContent>
            </v:textbox>
          </v:rect>
        </w:pict>
      </w:r>
      <w:r>
        <w:rPr>
          <w:noProof/>
          <w:lang w:eastAsia="en-GB"/>
        </w:rPr>
        <w:drawing>
          <wp:anchor distT="0" distB="0" distL="114300" distR="114300" simplePos="0" relativeHeight="251886592" behindDoc="0" locked="0" layoutInCell="1" allowOverlap="1" wp14:anchorId="37758D71" wp14:editId="33BFF18E">
            <wp:simplePos x="0" y="0"/>
            <wp:positionH relativeFrom="column">
              <wp:posOffset>-16510</wp:posOffset>
            </wp:positionH>
            <wp:positionV relativeFrom="paragraph">
              <wp:posOffset>1273810</wp:posOffset>
            </wp:positionV>
            <wp:extent cx="813435" cy="818515"/>
            <wp:effectExtent l="0" t="0" r="0" b="0"/>
            <wp:wrapNone/>
            <wp:docPr id="126"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3"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p>
    <w:p w:rsidR="00216804" w:rsidRDefault="00216804" w:rsidP="00216804">
      <w:pPr>
        <w:sectPr w:rsidR="00216804" w:rsidSect="00B23191">
          <w:pgSz w:w="11906" w:h="16838"/>
          <w:pgMar w:top="1440" w:right="1440" w:bottom="1440" w:left="1440" w:header="708" w:footer="708" w:gutter="0"/>
          <w:cols w:space="708"/>
          <w:docGrid w:linePitch="360"/>
        </w:sectPr>
      </w:pPr>
    </w:p>
    <w:p w:rsidR="00216804" w:rsidRDefault="00216804" w:rsidP="00216804">
      <w:pPr>
        <w:pStyle w:val="Heading1"/>
      </w:pPr>
      <w:bookmarkStart w:id="38" w:name="_Toc448483781"/>
      <w:r>
        <w:rPr>
          <w:noProof/>
          <w:lang w:eastAsia="en-GB"/>
        </w:rPr>
        <w:lastRenderedPageBreak/>
        <w:drawing>
          <wp:anchor distT="0" distB="0" distL="114300" distR="114300" simplePos="0" relativeHeight="251888640" behindDoc="0" locked="0" layoutInCell="1" allowOverlap="1">
            <wp:simplePos x="0" y="0"/>
            <wp:positionH relativeFrom="column">
              <wp:posOffset>5382260</wp:posOffset>
            </wp:positionH>
            <wp:positionV relativeFrom="paragraph">
              <wp:posOffset>67945</wp:posOffset>
            </wp:positionV>
            <wp:extent cx="839470" cy="818515"/>
            <wp:effectExtent l="19050" t="0" r="0" b="0"/>
            <wp:wrapNone/>
            <wp:docPr id="127"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4" cstate="print">
                      <a:duotone>
                        <a:schemeClr val="accent2">
                          <a:shade val="45000"/>
                          <a:satMod val="135000"/>
                        </a:schemeClr>
                        <a:prstClr val="white"/>
                      </a:duotone>
                    </a:blip>
                    <a:srcRect/>
                    <a:stretch>
                      <a:fillRect/>
                    </a:stretch>
                  </pic:blipFill>
                  <pic:spPr bwMode="auto">
                    <a:xfrm>
                      <a:off x="0" y="0"/>
                      <a:ext cx="839470" cy="818515"/>
                    </a:xfrm>
                    <a:prstGeom prst="rect">
                      <a:avLst/>
                    </a:prstGeom>
                    <a:noFill/>
                    <a:ln w="9525">
                      <a:noFill/>
                      <a:miter lim="800000"/>
                      <a:headEnd/>
                      <a:tailEnd/>
                    </a:ln>
                  </pic:spPr>
                </pic:pic>
              </a:graphicData>
            </a:graphic>
          </wp:anchor>
        </w:drawing>
      </w:r>
      <w:r>
        <w:t xml:space="preserve">6. </w:t>
      </w:r>
      <w:r w:rsidR="003A2D5E">
        <w:t xml:space="preserve">Exporting </w:t>
      </w:r>
      <w:r w:rsidR="00A82CE0">
        <w:t>WEEE</w:t>
      </w:r>
      <w:bookmarkEnd w:id="38"/>
      <w:r w:rsidR="00A82CE0">
        <w:t xml:space="preserve"> </w:t>
      </w:r>
    </w:p>
    <w:p w:rsidR="00216804" w:rsidRDefault="00351A49" w:rsidP="00216804">
      <w:r>
        <w:rPr>
          <w:noProof/>
          <w:lang w:eastAsia="en-GB"/>
        </w:rPr>
        <w:pict>
          <v:rect id="_x0000_s1283" style="position:absolute;margin-left:2.15pt;margin-top:1.45pt;width:450.3pt;height:106.55pt;z-index:251881472;mso-position-horizontal-relative:text;mso-position-vertical-relative:text" strokecolor="#c00000">
            <v:textbox style="mso-next-textbox:#_x0000_s1283">
              <w:txbxContent>
                <w:p w:rsidR="003A2D5E" w:rsidRPr="00604385" w:rsidRDefault="003A2D5E" w:rsidP="00216804">
                  <w:pPr>
                    <w:pStyle w:val="Heading2"/>
                  </w:pPr>
                  <w:bookmarkStart w:id="39" w:name="_Toc448483782"/>
                  <w:r w:rsidRPr="00604385">
                    <w:t>Learning Outcomes</w:t>
                  </w:r>
                  <w:bookmarkEnd w:id="39"/>
                </w:p>
                <w:p w:rsidR="00A7153F" w:rsidRPr="00A7153F" w:rsidRDefault="00A7153F" w:rsidP="00A7153F">
                  <w:pPr>
                    <w:ind w:left="468" w:hanging="468"/>
                    <w:rPr>
                      <w:rFonts w:ascii="Calibri" w:eastAsia="Arial" w:hAnsi="Calibri" w:cs="Arial"/>
                      <w:bCs/>
                      <w:szCs w:val="20"/>
                    </w:rPr>
                  </w:pPr>
                  <w:r w:rsidRPr="00A7153F">
                    <w:rPr>
                      <w:rFonts w:ascii="Calibri" w:eastAsia="Arial" w:hAnsi="Calibri" w:cs="Arial"/>
                      <w:bCs/>
                      <w:szCs w:val="20"/>
                    </w:rPr>
                    <w:t>6</w:t>
                  </w:r>
                  <w:r w:rsidRPr="00A7153F">
                    <w:rPr>
                      <w:rFonts w:ascii="Calibri" w:eastAsia="Arial" w:hAnsi="Calibri" w:cs="Arial"/>
                      <w:bCs/>
                      <w:szCs w:val="20"/>
                    </w:rPr>
                    <w:t xml:space="preserve">.1 </w:t>
                  </w:r>
                  <w:r w:rsidRPr="00A7153F">
                    <w:rPr>
                      <w:rFonts w:ascii="Calibri" w:eastAsia="Arial" w:hAnsi="Calibri" w:cs="Arial"/>
                      <w:bCs/>
                      <w:szCs w:val="20"/>
                    </w:rPr>
                    <w:t xml:space="preserve">Know the circumstances where approval for exporting </w:t>
                  </w:r>
                  <w:r w:rsidRPr="00A7153F">
                    <w:rPr>
                      <w:rFonts w:ascii="Calibri" w:eastAsia="Arial" w:hAnsi="Calibri" w:cs="Arial"/>
                      <w:bCs/>
                      <w:szCs w:val="20"/>
                    </w:rPr>
                    <w:t>obligated WEEE</w:t>
                  </w:r>
                  <w:r w:rsidRPr="00A7153F">
                    <w:rPr>
                      <w:rFonts w:ascii="Calibri" w:eastAsia="Arial" w:hAnsi="Calibri" w:cs="Arial"/>
                      <w:bCs/>
                      <w:szCs w:val="20"/>
                    </w:rPr>
                    <w:t xml:space="preserve"> is required</w:t>
                  </w:r>
                  <w:r w:rsidRPr="00A7153F">
                    <w:rPr>
                      <w:rFonts w:ascii="Calibri" w:eastAsia="Arial" w:hAnsi="Calibri" w:cs="Arial"/>
                      <w:bCs/>
                      <w:szCs w:val="20"/>
                    </w:rPr>
                    <w:t>.</w:t>
                  </w:r>
                </w:p>
                <w:p w:rsidR="00A7153F" w:rsidRPr="00A7153F" w:rsidRDefault="00A7153F" w:rsidP="00A7153F">
                  <w:pPr>
                    <w:ind w:left="468" w:hanging="468"/>
                    <w:rPr>
                      <w:rFonts w:ascii="Calibri" w:eastAsia="Arial" w:hAnsi="Calibri" w:cs="Arial"/>
                      <w:bCs/>
                      <w:szCs w:val="20"/>
                    </w:rPr>
                  </w:pPr>
                  <w:r w:rsidRPr="00A7153F">
                    <w:rPr>
                      <w:rFonts w:ascii="Calibri" w:eastAsia="Arial" w:hAnsi="Calibri" w:cs="Arial"/>
                      <w:bCs/>
                      <w:szCs w:val="20"/>
                    </w:rPr>
                    <w:t>6.2 Know the permits, approvals and information required to export WEEE</w:t>
                  </w:r>
                  <w:r w:rsidRPr="00A7153F">
                    <w:rPr>
                      <w:rFonts w:ascii="Calibri" w:eastAsia="Arial" w:hAnsi="Calibri" w:cs="Arial"/>
                      <w:bCs/>
                      <w:szCs w:val="20"/>
                    </w:rPr>
                    <w:t>.</w:t>
                  </w:r>
                </w:p>
                <w:p w:rsidR="00A7153F" w:rsidRPr="00A7153F" w:rsidRDefault="00A7153F" w:rsidP="00A7153F">
                  <w:pPr>
                    <w:ind w:left="468" w:hanging="468"/>
                    <w:rPr>
                      <w:rFonts w:ascii="Calibri" w:eastAsia="Arial" w:hAnsi="Calibri" w:cs="Arial"/>
                      <w:bCs/>
                      <w:szCs w:val="20"/>
                    </w:rPr>
                  </w:pPr>
                  <w:r w:rsidRPr="00A7153F">
                    <w:rPr>
                      <w:rFonts w:ascii="Calibri" w:eastAsia="Arial" w:hAnsi="Calibri" w:cs="Arial"/>
                      <w:bCs/>
                      <w:szCs w:val="20"/>
                    </w:rPr>
                    <w:t>6.3 Know legislation and regulations applicable to exporting WEEE</w:t>
                  </w:r>
                  <w:r w:rsidRPr="00A7153F">
                    <w:rPr>
                      <w:rFonts w:ascii="Calibri" w:eastAsia="Arial" w:hAnsi="Calibri" w:cs="Arial"/>
                      <w:bCs/>
                      <w:szCs w:val="20"/>
                    </w:rPr>
                    <w:t>.</w:t>
                  </w:r>
                  <w:r w:rsidRPr="00A7153F">
                    <w:rPr>
                      <w:rFonts w:ascii="Calibri" w:eastAsia="Arial" w:hAnsi="Calibri" w:cs="Arial"/>
                      <w:bCs/>
                      <w:szCs w:val="20"/>
                    </w:rPr>
                    <w:t xml:space="preserve"> </w:t>
                  </w:r>
                </w:p>
                <w:p w:rsidR="003A2D5E" w:rsidRPr="00216804" w:rsidRDefault="003A2D5E" w:rsidP="00A82CE0"/>
              </w:txbxContent>
            </v:textbox>
          </v:rect>
        </w:pict>
      </w:r>
    </w:p>
    <w:p w:rsidR="00216804" w:rsidRDefault="00216804" w:rsidP="00216804"/>
    <w:p w:rsidR="0066399B" w:rsidRDefault="0066399B" w:rsidP="00216804"/>
    <w:p w:rsidR="0066399B" w:rsidRPr="0066399B" w:rsidRDefault="0066399B" w:rsidP="0066399B"/>
    <w:p w:rsidR="0066399B" w:rsidRPr="0066399B" w:rsidRDefault="00A7153F" w:rsidP="0066399B">
      <w:r>
        <w:rPr>
          <w:noProof/>
          <w:lang w:eastAsia="en-GB"/>
        </w:rPr>
        <w:pict>
          <v:rect id="_x0000_s1284" style="position:absolute;margin-left:66.65pt;margin-top:17.35pt;width:385.8pt;height:114.2pt;z-index:251882496;mso-position-horizontal-relative:text;mso-position-vertical-relative:text" fillcolor="#f2dbdb [661]" stroked="f" strokecolor="#c00000">
            <v:textbox>
              <w:txbxContent>
                <w:p w:rsidR="003A2D5E" w:rsidRPr="00604385" w:rsidRDefault="003A2D5E" w:rsidP="00216804">
                  <w:pPr>
                    <w:pStyle w:val="Heading2"/>
                  </w:pPr>
                  <w:bookmarkStart w:id="40" w:name="_Toc448483783"/>
                  <w:r>
                    <w:t>Where do I find this information?</w:t>
                  </w:r>
                  <w:bookmarkEnd w:id="40"/>
                </w:p>
                <w:p w:rsidR="00A7153F" w:rsidRPr="00A7153F" w:rsidRDefault="00A7153F" w:rsidP="00A7153F">
                  <w:hyperlink r:id="rId60" w:history="1">
                    <w:r w:rsidRPr="00A7153F">
                      <w:rPr>
                        <w:rStyle w:val="Hyperlink"/>
                      </w:rPr>
                      <w:t>Environment Agency - Guidance note for approval as an approved authorised treatment facility (AA</w:t>
                    </w:r>
                    <w:r w:rsidRPr="00A7153F">
                      <w:rPr>
                        <w:rStyle w:val="Hyperlink"/>
                      </w:rPr>
                      <w:t>T</w:t>
                    </w:r>
                    <w:r w:rsidRPr="00A7153F">
                      <w:rPr>
                        <w:rStyle w:val="Hyperlink"/>
                      </w:rPr>
                      <w:t>F) or approved exporter (AE) for waste electr</w:t>
                    </w:r>
                    <w:r w:rsidRPr="00A7153F">
                      <w:rPr>
                        <w:rStyle w:val="Hyperlink"/>
                      </w:rPr>
                      <w:t>i</w:t>
                    </w:r>
                    <w:r w:rsidRPr="00A7153F">
                      <w:rPr>
                        <w:rStyle w:val="Hyperlink"/>
                      </w:rPr>
                      <w:t>cal and  electronic equipment (WEEE) (WMP7)(V6, July 2012)</w:t>
                    </w:r>
                  </w:hyperlink>
                </w:p>
                <w:p w:rsidR="00A7153F" w:rsidRPr="00A7153F" w:rsidRDefault="00A7153F" w:rsidP="00A7153F">
                  <w:hyperlink r:id="rId61" w:history="1">
                    <w:r w:rsidRPr="00A7153F">
                      <w:rPr>
                        <w:rStyle w:val="Hyperlink"/>
                      </w:rPr>
                      <w:t>GOV. UK – Waste electrical and electronic equipment (WEEE): Exporting</w:t>
                    </w:r>
                  </w:hyperlink>
                  <w:r w:rsidRPr="00A7153F">
                    <w:t xml:space="preserve"> </w:t>
                  </w:r>
                </w:p>
                <w:p w:rsidR="003A2D5E" w:rsidRDefault="003A2D5E" w:rsidP="00216804"/>
              </w:txbxContent>
            </v:textbox>
          </v:rect>
        </w:pict>
      </w:r>
      <w:r>
        <w:rPr>
          <w:noProof/>
          <w:lang w:eastAsia="en-GB"/>
        </w:rPr>
        <w:drawing>
          <wp:anchor distT="0" distB="0" distL="114300" distR="114300" simplePos="0" relativeHeight="251889664" behindDoc="0" locked="0" layoutInCell="1" allowOverlap="1" wp14:anchorId="4B82BBFB" wp14:editId="71727096">
            <wp:simplePos x="0" y="0"/>
            <wp:positionH relativeFrom="column">
              <wp:posOffset>45720</wp:posOffset>
            </wp:positionH>
            <wp:positionV relativeFrom="paragraph">
              <wp:posOffset>204470</wp:posOffset>
            </wp:positionV>
            <wp:extent cx="813435" cy="818515"/>
            <wp:effectExtent l="0" t="0" r="0" b="0"/>
            <wp:wrapNone/>
            <wp:docPr id="128"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3"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p>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A7153F" w:rsidP="0066399B">
      <w:r>
        <w:rPr>
          <w:noProof/>
          <w:lang w:eastAsia="en-GB"/>
        </w:rPr>
        <w:pict>
          <v:rect id="_x0000_s1287" style="position:absolute;margin-left:2.15pt;margin-top:15.55pt;width:450.3pt;height:430.7pt;z-index:251893760;mso-position-horizontal-relative:text;mso-position-vertical-relative:text" fillcolor="white [3201]" strokecolor="#c0504d [3205]" strokeweight="1pt">
            <v:stroke dashstyle="dash"/>
            <v:shadow color="#868686"/>
            <v:textbox>
              <w:txbxContent>
                <w:p w:rsidR="003A2D5E" w:rsidRDefault="003A2D5E" w:rsidP="0066399B">
                  <w:pPr>
                    <w:pStyle w:val="Heading2"/>
                  </w:pPr>
                  <w:bookmarkStart w:id="41" w:name="_Toc416271230"/>
                  <w:bookmarkStart w:id="42" w:name="_Toc448483784"/>
                  <w:r>
                    <w:t>Notes</w:t>
                  </w:r>
                  <w:bookmarkEnd w:id="41"/>
                  <w:bookmarkEnd w:id="42"/>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bl>
                <w:p w:rsidR="003A2D5E" w:rsidRPr="00141BC4" w:rsidRDefault="003A2D5E" w:rsidP="0066399B"/>
              </w:txbxContent>
            </v:textbox>
          </v:rect>
        </w:pict>
      </w:r>
    </w:p>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Default="0066399B" w:rsidP="0066399B"/>
    <w:p w:rsidR="0066399B" w:rsidRDefault="0066399B" w:rsidP="0066399B">
      <w:pPr>
        <w:sectPr w:rsidR="0066399B" w:rsidSect="00B23191">
          <w:pgSz w:w="11906" w:h="16838"/>
          <w:pgMar w:top="1440" w:right="1440" w:bottom="1440" w:left="1440" w:header="708" w:footer="708" w:gutter="0"/>
          <w:cols w:space="708"/>
          <w:docGrid w:linePitch="360"/>
        </w:sectPr>
      </w:pPr>
    </w:p>
    <w:p w:rsidR="00A82CE0" w:rsidRDefault="00A82CE0" w:rsidP="00A82CE0">
      <w:pPr>
        <w:pStyle w:val="Heading1"/>
      </w:pPr>
      <w:bookmarkStart w:id="43" w:name="_Toc448483785"/>
      <w:r>
        <w:rPr>
          <w:noProof/>
          <w:lang w:eastAsia="en-GB"/>
        </w:rPr>
        <w:lastRenderedPageBreak/>
        <w:drawing>
          <wp:anchor distT="0" distB="0" distL="114300" distR="114300" simplePos="0" relativeHeight="251897856" behindDoc="0" locked="0" layoutInCell="1" allowOverlap="1">
            <wp:simplePos x="0" y="0"/>
            <wp:positionH relativeFrom="column">
              <wp:posOffset>5382260</wp:posOffset>
            </wp:positionH>
            <wp:positionV relativeFrom="paragraph">
              <wp:posOffset>67945</wp:posOffset>
            </wp:positionV>
            <wp:extent cx="839470" cy="818515"/>
            <wp:effectExtent l="19050" t="0" r="0" b="0"/>
            <wp:wrapNone/>
            <wp:docPr id="6"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4" cstate="print">
                      <a:duotone>
                        <a:schemeClr val="accent2">
                          <a:shade val="45000"/>
                          <a:satMod val="135000"/>
                        </a:schemeClr>
                        <a:prstClr val="white"/>
                      </a:duotone>
                    </a:blip>
                    <a:srcRect/>
                    <a:stretch>
                      <a:fillRect/>
                    </a:stretch>
                  </pic:blipFill>
                  <pic:spPr bwMode="auto">
                    <a:xfrm>
                      <a:off x="0" y="0"/>
                      <a:ext cx="839470" cy="818515"/>
                    </a:xfrm>
                    <a:prstGeom prst="rect">
                      <a:avLst/>
                    </a:prstGeom>
                    <a:noFill/>
                    <a:ln w="9525">
                      <a:noFill/>
                      <a:miter lim="800000"/>
                      <a:headEnd/>
                      <a:tailEnd/>
                    </a:ln>
                  </pic:spPr>
                </pic:pic>
              </a:graphicData>
            </a:graphic>
          </wp:anchor>
        </w:drawing>
      </w:r>
      <w:r>
        <w:t xml:space="preserve">7. </w:t>
      </w:r>
      <w:r w:rsidR="00A7153F">
        <w:t xml:space="preserve">Handle </w:t>
      </w:r>
      <w:r>
        <w:t>WEEE</w:t>
      </w:r>
      <w:r w:rsidR="00A7153F">
        <w:t xml:space="preserve"> Safely</w:t>
      </w:r>
      <w:bookmarkEnd w:id="43"/>
    </w:p>
    <w:p w:rsidR="00A82CE0" w:rsidRDefault="00351A49" w:rsidP="00A82CE0">
      <w:r>
        <w:rPr>
          <w:noProof/>
          <w:lang w:eastAsia="en-GB"/>
        </w:rPr>
        <w:pict>
          <v:rect id="_x0000_s1290" style="position:absolute;margin-left:2.15pt;margin-top:1.45pt;width:450.3pt;height:62.3pt;z-index:251895808;mso-position-horizontal-relative:text;mso-position-vertical-relative:text" strokecolor="#c00000">
            <v:textbox style="mso-next-textbox:#_x0000_s1290">
              <w:txbxContent>
                <w:p w:rsidR="003A2D5E" w:rsidRPr="00604385" w:rsidRDefault="003A2D5E" w:rsidP="00A82CE0">
                  <w:pPr>
                    <w:pStyle w:val="Heading2"/>
                  </w:pPr>
                  <w:bookmarkStart w:id="44" w:name="_Toc448483786"/>
                  <w:r w:rsidRPr="00604385">
                    <w:t>Learning Outcomes</w:t>
                  </w:r>
                  <w:bookmarkEnd w:id="44"/>
                </w:p>
                <w:p w:rsidR="00A7153F" w:rsidRPr="00A7153F" w:rsidRDefault="003A2D5E" w:rsidP="00A7153F">
                  <w:r w:rsidRPr="00A7153F">
                    <w:t xml:space="preserve">7.1 </w:t>
                  </w:r>
                  <w:r w:rsidR="00A7153F" w:rsidRPr="00A7153F">
                    <w:t>Know the hazards associated with handling hazardous WEEE items</w:t>
                  </w:r>
                  <w:r w:rsidR="00A7153F">
                    <w:t>.</w:t>
                  </w:r>
                </w:p>
                <w:p w:rsidR="003A2D5E" w:rsidRPr="00A82CE0" w:rsidRDefault="003A2D5E" w:rsidP="00A82CE0"/>
              </w:txbxContent>
            </v:textbox>
          </v:rect>
        </w:pict>
      </w:r>
    </w:p>
    <w:p w:rsidR="00A82CE0" w:rsidRDefault="00A82CE0" w:rsidP="00A82CE0"/>
    <w:p w:rsidR="00A82CE0" w:rsidRDefault="00A7153F" w:rsidP="00A82CE0">
      <w:r>
        <w:rPr>
          <w:noProof/>
          <w:lang w:eastAsia="en-GB"/>
        </w:rPr>
        <w:pict>
          <v:rect id="_x0000_s1291" style="position:absolute;margin-left:66.65pt;margin-top:20.4pt;width:385.8pt;height:60.3pt;z-index:251896832;mso-position-horizontal-relative:text;mso-position-vertical-relative:text" fillcolor="#f2dbdb [661]" stroked="f" strokecolor="#c00000">
            <v:textbox>
              <w:txbxContent>
                <w:p w:rsidR="003A2D5E" w:rsidRPr="00604385" w:rsidRDefault="003A2D5E" w:rsidP="00A82CE0">
                  <w:pPr>
                    <w:pStyle w:val="Heading2"/>
                  </w:pPr>
                  <w:bookmarkStart w:id="45" w:name="_Toc448483787"/>
                  <w:r>
                    <w:t>Where do I find this information?</w:t>
                  </w:r>
                  <w:bookmarkEnd w:id="45"/>
                </w:p>
                <w:p w:rsidR="00A7153F" w:rsidRPr="00A7153F" w:rsidRDefault="00A7153F" w:rsidP="00A7153F">
                  <w:hyperlink r:id="rId62" w:history="1">
                    <w:r w:rsidRPr="00A7153F">
                      <w:rPr>
                        <w:rStyle w:val="Hyperlink"/>
                      </w:rPr>
                      <w:t>HSE Guidance – Waste Electrical and Electronic Equipment Recycling</w:t>
                    </w:r>
                  </w:hyperlink>
                  <w:r w:rsidRPr="00A7153F">
                    <w:t xml:space="preserve"> </w:t>
                  </w:r>
                </w:p>
                <w:p w:rsidR="003A2D5E" w:rsidRDefault="003A2D5E" w:rsidP="00A82CE0"/>
              </w:txbxContent>
            </v:textbox>
          </v:rect>
        </w:pict>
      </w:r>
      <w:r w:rsidR="00A82CE0">
        <w:rPr>
          <w:noProof/>
          <w:lang w:eastAsia="en-GB"/>
        </w:rPr>
        <w:drawing>
          <wp:anchor distT="0" distB="0" distL="114300" distR="114300" simplePos="0" relativeHeight="251898880" behindDoc="0" locked="0" layoutInCell="1" allowOverlap="1" wp14:anchorId="1941B8B8" wp14:editId="0958309B">
            <wp:simplePos x="0" y="0"/>
            <wp:positionH relativeFrom="column">
              <wp:posOffset>45720</wp:posOffset>
            </wp:positionH>
            <wp:positionV relativeFrom="paragraph">
              <wp:posOffset>258445</wp:posOffset>
            </wp:positionV>
            <wp:extent cx="813435" cy="818515"/>
            <wp:effectExtent l="19050" t="0" r="0" b="0"/>
            <wp:wrapNone/>
            <wp:docPr id="8"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3"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p>
    <w:p w:rsidR="00A82CE0" w:rsidRPr="0066399B" w:rsidRDefault="00A82CE0" w:rsidP="00A82CE0"/>
    <w:p w:rsidR="00A82CE0" w:rsidRPr="0066399B" w:rsidRDefault="00A82CE0" w:rsidP="00A82CE0"/>
    <w:p w:rsidR="00A82CE0" w:rsidRPr="0066399B" w:rsidRDefault="00A7153F" w:rsidP="00A82CE0">
      <w:r>
        <w:rPr>
          <w:noProof/>
          <w:lang w:eastAsia="en-GB"/>
        </w:rPr>
        <w:pict>
          <v:rect id="_x0000_s1292" style="position:absolute;margin-left:2.15pt;margin-top:14.25pt;width:450.3pt;height:533.75pt;z-index:251899904;mso-position-horizontal-relative:text;mso-position-vertical-relative:text" fillcolor="white [3201]" strokecolor="#c0504d [3205]" strokeweight="1pt">
            <v:stroke dashstyle="dash"/>
            <v:shadow color="#868686"/>
            <v:textbox>
              <w:txbxContent>
                <w:p w:rsidR="003A2D5E" w:rsidRDefault="003A2D5E" w:rsidP="00A82CE0">
                  <w:pPr>
                    <w:pStyle w:val="Heading2"/>
                  </w:pPr>
                  <w:bookmarkStart w:id="46" w:name="_Toc448483788"/>
                  <w:r>
                    <w:t>Notes</w:t>
                  </w:r>
                  <w:bookmarkEnd w:id="46"/>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bl>
                <w:p w:rsidR="003A2D5E" w:rsidRPr="00141BC4" w:rsidRDefault="003A2D5E" w:rsidP="00A82CE0"/>
              </w:txbxContent>
            </v:textbox>
          </v:rect>
        </w:pict>
      </w:r>
    </w:p>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Default="00A82CE0" w:rsidP="00A82CE0"/>
    <w:p w:rsidR="00A82CE0" w:rsidRDefault="00A82CE0" w:rsidP="00A82CE0">
      <w:pPr>
        <w:sectPr w:rsidR="00A82CE0" w:rsidSect="00B23191">
          <w:pgSz w:w="11906" w:h="16838"/>
          <w:pgMar w:top="1440" w:right="1440" w:bottom="1440" w:left="1440" w:header="708" w:footer="708" w:gutter="0"/>
          <w:cols w:space="708"/>
          <w:docGrid w:linePitch="360"/>
        </w:sectPr>
      </w:pPr>
    </w:p>
    <w:p w:rsidR="00A82CE0" w:rsidRDefault="00A82CE0" w:rsidP="00A82CE0">
      <w:pPr>
        <w:pStyle w:val="Heading1"/>
      </w:pPr>
      <w:bookmarkStart w:id="47" w:name="_Toc448483789"/>
      <w:r>
        <w:rPr>
          <w:noProof/>
          <w:lang w:eastAsia="en-GB"/>
        </w:rPr>
        <w:lastRenderedPageBreak/>
        <w:drawing>
          <wp:anchor distT="0" distB="0" distL="114300" distR="114300" simplePos="0" relativeHeight="251904000" behindDoc="0" locked="0" layoutInCell="1" allowOverlap="1">
            <wp:simplePos x="0" y="0"/>
            <wp:positionH relativeFrom="column">
              <wp:posOffset>5382260</wp:posOffset>
            </wp:positionH>
            <wp:positionV relativeFrom="paragraph">
              <wp:posOffset>67945</wp:posOffset>
            </wp:positionV>
            <wp:extent cx="839470" cy="818515"/>
            <wp:effectExtent l="19050" t="0" r="0" b="0"/>
            <wp:wrapNone/>
            <wp:docPr id="9"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4" cstate="print">
                      <a:duotone>
                        <a:schemeClr val="accent2">
                          <a:shade val="45000"/>
                          <a:satMod val="135000"/>
                        </a:schemeClr>
                        <a:prstClr val="white"/>
                      </a:duotone>
                    </a:blip>
                    <a:srcRect/>
                    <a:stretch>
                      <a:fillRect/>
                    </a:stretch>
                  </pic:blipFill>
                  <pic:spPr bwMode="auto">
                    <a:xfrm>
                      <a:off x="0" y="0"/>
                      <a:ext cx="839470" cy="818515"/>
                    </a:xfrm>
                    <a:prstGeom prst="rect">
                      <a:avLst/>
                    </a:prstGeom>
                    <a:noFill/>
                    <a:ln w="9525">
                      <a:noFill/>
                      <a:miter lim="800000"/>
                      <a:headEnd/>
                      <a:tailEnd/>
                    </a:ln>
                  </pic:spPr>
                </pic:pic>
              </a:graphicData>
            </a:graphic>
          </wp:anchor>
        </w:drawing>
      </w:r>
      <w:r>
        <w:t xml:space="preserve">8. WEEE </w:t>
      </w:r>
      <w:r w:rsidR="00A7153F">
        <w:t>Evidence</w:t>
      </w:r>
      <w:bookmarkEnd w:id="47"/>
    </w:p>
    <w:p w:rsidR="00A82CE0" w:rsidRDefault="00351A49" w:rsidP="00A82CE0">
      <w:r>
        <w:rPr>
          <w:noProof/>
          <w:lang w:eastAsia="en-GB"/>
        </w:rPr>
        <w:pict>
          <v:rect id="_x0000_s1293" style="position:absolute;margin-left:2.15pt;margin-top:1.45pt;width:450.3pt;height:58pt;z-index:251901952;mso-position-horizontal-relative:text;mso-position-vertical-relative:text" strokecolor="#c00000">
            <v:textbox style="mso-next-textbox:#_x0000_s1293">
              <w:txbxContent>
                <w:p w:rsidR="003A2D5E" w:rsidRPr="00604385" w:rsidRDefault="003A2D5E" w:rsidP="00A82CE0">
                  <w:pPr>
                    <w:pStyle w:val="Heading2"/>
                  </w:pPr>
                  <w:bookmarkStart w:id="48" w:name="_Toc448483790"/>
                  <w:r w:rsidRPr="00604385">
                    <w:t>Learning Outcomes</w:t>
                  </w:r>
                  <w:bookmarkEnd w:id="48"/>
                </w:p>
                <w:p w:rsidR="00A7153F" w:rsidRPr="00A7153F" w:rsidRDefault="003A2D5E" w:rsidP="00A7153F">
                  <w:r w:rsidRPr="00A7153F">
                    <w:t xml:space="preserve">8.1 </w:t>
                  </w:r>
                  <w:r w:rsidR="00A7153F" w:rsidRPr="00A7153F">
                    <w:t>Know the type of facility that can issue WEEE evidence</w:t>
                  </w:r>
                  <w:r w:rsidR="00A7153F">
                    <w:t>.</w:t>
                  </w:r>
                </w:p>
                <w:p w:rsidR="003A2D5E" w:rsidRPr="00A82CE0" w:rsidRDefault="003A2D5E" w:rsidP="00A82CE0"/>
              </w:txbxContent>
            </v:textbox>
          </v:rect>
        </w:pict>
      </w:r>
    </w:p>
    <w:p w:rsidR="00A82CE0" w:rsidRDefault="00A82CE0" w:rsidP="00A82CE0"/>
    <w:p w:rsidR="00A82CE0" w:rsidRDefault="00A82CE0" w:rsidP="00A82CE0">
      <w:r>
        <w:rPr>
          <w:noProof/>
          <w:lang w:eastAsia="en-GB"/>
        </w:rPr>
        <w:drawing>
          <wp:anchor distT="0" distB="0" distL="114300" distR="114300" simplePos="0" relativeHeight="251905024" behindDoc="0" locked="0" layoutInCell="1" allowOverlap="1">
            <wp:simplePos x="0" y="0"/>
            <wp:positionH relativeFrom="column">
              <wp:posOffset>45720</wp:posOffset>
            </wp:positionH>
            <wp:positionV relativeFrom="paragraph">
              <wp:posOffset>259080</wp:posOffset>
            </wp:positionV>
            <wp:extent cx="813435" cy="818515"/>
            <wp:effectExtent l="19050" t="0" r="0" b="0"/>
            <wp:wrapNone/>
            <wp:docPr id="10"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3"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sidR="00351A49">
        <w:rPr>
          <w:noProof/>
          <w:lang w:eastAsia="en-GB"/>
        </w:rPr>
        <w:pict>
          <v:rect id="_x0000_s1294" style="position:absolute;margin-left:66.65pt;margin-top:16.1pt;width:385.8pt;height:72.05pt;z-index:251902976;mso-position-horizontal-relative:text;mso-position-vertical-relative:text" fillcolor="#f2dbdb [661]" stroked="f" strokecolor="#c00000">
            <v:textbox>
              <w:txbxContent>
                <w:p w:rsidR="003A2D5E" w:rsidRPr="00604385" w:rsidRDefault="003A2D5E" w:rsidP="00A82CE0">
                  <w:pPr>
                    <w:pStyle w:val="Heading2"/>
                  </w:pPr>
                  <w:bookmarkStart w:id="49" w:name="_Toc448483791"/>
                  <w:r>
                    <w:t>Where do I find this information?</w:t>
                  </w:r>
                  <w:bookmarkEnd w:id="49"/>
                </w:p>
                <w:p w:rsidR="003A2D5E" w:rsidRPr="00A7153F" w:rsidRDefault="00A7153F" w:rsidP="00A7153F">
                  <w:hyperlink r:id="rId63" w:history="1">
                    <w:r w:rsidRPr="00A7153F">
                      <w:rPr>
                        <w:rStyle w:val="Hyperlink"/>
                      </w:rPr>
                      <w:t>Waste electrical and electronic equipmen</w:t>
                    </w:r>
                    <w:r w:rsidRPr="00A7153F">
                      <w:rPr>
                        <w:rStyle w:val="Hyperlink"/>
                      </w:rPr>
                      <w:t>t</w:t>
                    </w:r>
                    <w:r w:rsidRPr="00A7153F">
                      <w:rPr>
                        <w:rStyle w:val="Hyperlink"/>
                      </w:rPr>
                      <w:t xml:space="preserve"> (WEEE): reuse and treatment - Detailed guidance - GOV.UK</w:t>
                    </w:r>
                  </w:hyperlink>
                </w:p>
              </w:txbxContent>
            </v:textbox>
          </v:rect>
        </w:pict>
      </w:r>
    </w:p>
    <w:p w:rsidR="00A82CE0" w:rsidRPr="0066399B" w:rsidRDefault="00A82CE0" w:rsidP="00A82CE0"/>
    <w:p w:rsidR="00A82CE0" w:rsidRPr="0066399B" w:rsidRDefault="00A82CE0" w:rsidP="00A82CE0"/>
    <w:p w:rsidR="00A82CE0" w:rsidRPr="0066399B" w:rsidRDefault="00351A49" w:rsidP="00A82CE0">
      <w:r>
        <w:rPr>
          <w:noProof/>
          <w:lang w:eastAsia="en-GB"/>
        </w:rPr>
        <w:pict>
          <v:rect id="_x0000_s1295" style="position:absolute;margin-left:2.15pt;margin-top:21.4pt;width:450.3pt;height:526.6pt;z-index:251906048;mso-position-horizontal-relative:text;mso-position-vertical-relative:text" fillcolor="white [3201]" strokecolor="#c0504d [3205]" strokeweight="1pt">
            <v:stroke dashstyle="dash"/>
            <v:shadow color="#868686"/>
            <v:textbox>
              <w:txbxContent>
                <w:p w:rsidR="003A2D5E" w:rsidRDefault="003A2D5E" w:rsidP="00A82CE0">
                  <w:pPr>
                    <w:pStyle w:val="Heading2"/>
                  </w:pPr>
                  <w:bookmarkStart w:id="50" w:name="_Toc448483792"/>
                  <w:r>
                    <w:t>Notes</w:t>
                  </w:r>
                  <w:bookmarkEnd w:id="50"/>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r w:rsidR="003A2D5E" w:rsidTr="00141BC4">
                    <w:tc>
                      <w:tcPr>
                        <w:tcW w:w="8610" w:type="dxa"/>
                        <w:tcBorders>
                          <w:top w:val="single" w:sz="4" w:space="0" w:color="D9D9D9" w:themeColor="background1" w:themeShade="D9"/>
                          <w:bottom w:val="single" w:sz="4" w:space="0" w:color="D9D9D9" w:themeColor="background1" w:themeShade="D9"/>
                        </w:tcBorders>
                      </w:tcPr>
                      <w:p w:rsidR="003A2D5E" w:rsidRDefault="003A2D5E" w:rsidP="007570CB">
                        <w:pPr>
                          <w:spacing w:line="360" w:lineRule="auto"/>
                        </w:pPr>
                      </w:p>
                    </w:tc>
                  </w:tr>
                </w:tbl>
                <w:p w:rsidR="003A2D5E" w:rsidRPr="00141BC4" w:rsidRDefault="003A2D5E" w:rsidP="00A82CE0"/>
              </w:txbxContent>
            </v:textbox>
          </v:rect>
        </w:pict>
      </w:r>
    </w:p>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Pr="0066399B" w:rsidRDefault="00A82CE0" w:rsidP="00A82CE0"/>
    <w:p w:rsidR="00A82CE0" w:rsidRDefault="00A82CE0" w:rsidP="00A82CE0"/>
    <w:p w:rsidR="00A82CE0" w:rsidRDefault="00A82CE0" w:rsidP="00A82CE0">
      <w:pPr>
        <w:sectPr w:rsidR="00A82CE0" w:rsidSect="00B23191">
          <w:pgSz w:w="11906" w:h="16838"/>
          <w:pgMar w:top="1440" w:right="1440" w:bottom="1440" w:left="1440" w:header="708" w:footer="708" w:gutter="0"/>
          <w:cols w:space="708"/>
          <w:docGrid w:linePitch="360"/>
        </w:sectPr>
      </w:pPr>
    </w:p>
    <w:p w:rsidR="00B23191" w:rsidRDefault="00B846F8">
      <w:r>
        <w:rPr>
          <w:noProof/>
          <w:lang w:eastAsia="en-GB"/>
        </w:rPr>
        <w:lastRenderedPageBreak/>
        <w:drawing>
          <wp:anchor distT="0" distB="0" distL="114300" distR="114300" simplePos="0" relativeHeight="251788288" behindDoc="0" locked="0" layoutInCell="1" allowOverlap="1">
            <wp:simplePos x="0" y="0"/>
            <wp:positionH relativeFrom="column">
              <wp:posOffset>3158035</wp:posOffset>
            </wp:positionH>
            <wp:positionV relativeFrom="paragraph">
              <wp:posOffset>-313899</wp:posOffset>
            </wp:positionV>
            <wp:extent cx="2915219" cy="1132764"/>
            <wp:effectExtent l="19050" t="0" r="0" b="0"/>
            <wp:wrapNone/>
            <wp:docPr id="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a:stretch>
                      <a:fillRect/>
                    </a:stretch>
                  </pic:blipFill>
                  <pic:spPr bwMode="auto">
                    <a:xfrm>
                      <a:off x="0" y="0"/>
                      <a:ext cx="2915219" cy="1132764"/>
                    </a:xfrm>
                    <a:prstGeom prst="rect">
                      <a:avLst/>
                    </a:prstGeom>
                    <a:noFill/>
                    <a:ln w="9525">
                      <a:noFill/>
                      <a:miter lim="800000"/>
                      <a:headEnd/>
                      <a:tailEnd/>
                    </a:ln>
                  </pic:spPr>
                </pic:pic>
              </a:graphicData>
            </a:graphic>
          </wp:anchor>
        </w:drawing>
      </w:r>
      <w:r w:rsidR="00351A49">
        <w:rPr>
          <w:noProof/>
          <w:lang w:eastAsia="en-GB"/>
        </w:rPr>
        <w:pict>
          <v:rect id="_x0000_s1035" style="position:absolute;margin-left:-15.7pt;margin-top:452.5pt;width:344.65pt;height:271.5pt;z-index:251627520;mso-position-horizontal-relative:text;mso-position-vertical-relative:text" stroked="f">
            <v:textbox style="mso-next-textbox:#_x0000_s1035">
              <w:txbxContent>
                <w:p w:rsidR="003A2D5E" w:rsidRPr="001B4E0F" w:rsidRDefault="003A2D5E" w:rsidP="00D235BE">
                  <w:pPr>
                    <w:spacing w:after="0"/>
                    <w:rPr>
                      <w:sz w:val="28"/>
                      <w:szCs w:val="28"/>
                    </w:rPr>
                  </w:pPr>
                  <w:r w:rsidRPr="001B4E0F">
                    <w:rPr>
                      <w:sz w:val="28"/>
                      <w:szCs w:val="28"/>
                    </w:rPr>
                    <w:t>WAMITAB</w:t>
                  </w:r>
                </w:p>
                <w:p w:rsidR="003A2D5E" w:rsidRPr="001B4E0F" w:rsidRDefault="003A2D5E" w:rsidP="00D235BE">
                  <w:pPr>
                    <w:spacing w:after="0"/>
                    <w:rPr>
                      <w:sz w:val="28"/>
                      <w:szCs w:val="28"/>
                    </w:rPr>
                  </w:pPr>
                  <w:r w:rsidRPr="001B4E0F">
                    <w:rPr>
                      <w:sz w:val="28"/>
                      <w:szCs w:val="28"/>
                    </w:rPr>
                    <w:t>Peterbridge House</w:t>
                  </w:r>
                </w:p>
                <w:p w:rsidR="003A2D5E" w:rsidRPr="001B4E0F" w:rsidRDefault="003A2D5E" w:rsidP="00D235BE">
                  <w:pPr>
                    <w:spacing w:after="0"/>
                    <w:rPr>
                      <w:sz w:val="28"/>
                      <w:szCs w:val="28"/>
                    </w:rPr>
                  </w:pPr>
                  <w:r w:rsidRPr="001B4E0F">
                    <w:rPr>
                      <w:sz w:val="28"/>
                      <w:szCs w:val="28"/>
                    </w:rPr>
                    <w:t>3 The Lakes</w:t>
                  </w:r>
                </w:p>
                <w:p w:rsidR="003A2D5E" w:rsidRPr="001B4E0F" w:rsidRDefault="003A2D5E" w:rsidP="00D235BE">
                  <w:pPr>
                    <w:spacing w:after="0"/>
                    <w:rPr>
                      <w:sz w:val="28"/>
                      <w:szCs w:val="28"/>
                    </w:rPr>
                  </w:pPr>
                  <w:r w:rsidRPr="001B4E0F">
                    <w:rPr>
                      <w:sz w:val="28"/>
                      <w:szCs w:val="28"/>
                    </w:rPr>
                    <w:t>Northampton</w:t>
                  </w:r>
                </w:p>
                <w:p w:rsidR="003A2D5E" w:rsidRPr="001B4E0F" w:rsidRDefault="003A2D5E" w:rsidP="00D235BE">
                  <w:pPr>
                    <w:spacing w:after="0"/>
                    <w:rPr>
                      <w:sz w:val="28"/>
                      <w:szCs w:val="28"/>
                    </w:rPr>
                  </w:pPr>
                  <w:r w:rsidRPr="001B4E0F">
                    <w:rPr>
                      <w:sz w:val="28"/>
                      <w:szCs w:val="28"/>
                    </w:rPr>
                    <w:t>NN4 7HE</w:t>
                  </w:r>
                </w:p>
                <w:p w:rsidR="003A2D5E" w:rsidRPr="001B4E0F" w:rsidRDefault="003A2D5E" w:rsidP="00D235BE">
                  <w:pPr>
                    <w:spacing w:after="0"/>
                    <w:rPr>
                      <w:sz w:val="28"/>
                      <w:szCs w:val="28"/>
                    </w:rPr>
                  </w:pPr>
                </w:p>
                <w:p w:rsidR="003A2D5E" w:rsidRPr="001B4E0F" w:rsidRDefault="003A2D5E" w:rsidP="00D235BE">
                  <w:pPr>
                    <w:spacing w:after="0"/>
                    <w:rPr>
                      <w:sz w:val="28"/>
                      <w:szCs w:val="28"/>
                    </w:rPr>
                  </w:pPr>
                  <w:r w:rsidRPr="001B4E0F">
                    <w:rPr>
                      <w:sz w:val="28"/>
                      <w:szCs w:val="28"/>
                    </w:rPr>
                    <w:t>Tel: 01604 231950</w:t>
                  </w:r>
                </w:p>
                <w:p w:rsidR="003A2D5E" w:rsidRPr="001B4E0F" w:rsidRDefault="003A2D5E" w:rsidP="00D235BE">
                  <w:pPr>
                    <w:spacing w:after="0"/>
                    <w:rPr>
                      <w:sz w:val="28"/>
                      <w:szCs w:val="28"/>
                    </w:rPr>
                  </w:pPr>
                  <w:r w:rsidRPr="001B4E0F">
                    <w:rPr>
                      <w:sz w:val="28"/>
                      <w:szCs w:val="28"/>
                    </w:rPr>
                    <w:t xml:space="preserve">Email: </w:t>
                  </w:r>
                  <w:hyperlink r:id="rId64" w:history="1">
                    <w:r w:rsidRPr="001B4E0F">
                      <w:rPr>
                        <w:rStyle w:val="Hyperlink"/>
                        <w:sz w:val="28"/>
                        <w:szCs w:val="28"/>
                      </w:rPr>
                      <w:t>info.admin@wamitab.org.uk</w:t>
                    </w:r>
                  </w:hyperlink>
                  <w:r w:rsidRPr="001B4E0F">
                    <w:rPr>
                      <w:sz w:val="28"/>
                      <w:szCs w:val="28"/>
                    </w:rPr>
                    <w:t xml:space="preserve"> </w:t>
                  </w:r>
                </w:p>
                <w:p w:rsidR="003A2D5E" w:rsidRPr="001B4E0F" w:rsidRDefault="003A2D5E" w:rsidP="00D235BE">
                  <w:r w:rsidRPr="001B4E0F">
                    <w:rPr>
                      <w:sz w:val="28"/>
                      <w:szCs w:val="28"/>
                    </w:rPr>
                    <w:t xml:space="preserve">Web: </w:t>
                  </w:r>
                  <w:hyperlink r:id="rId65" w:history="1">
                    <w:r w:rsidRPr="001B4E0F">
                      <w:rPr>
                        <w:rStyle w:val="Hyperlink"/>
                        <w:sz w:val="28"/>
                        <w:szCs w:val="28"/>
                      </w:rPr>
                      <w:t>www.wamitab.org.uk</w:t>
                    </w:r>
                  </w:hyperlink>
                </w:p>
                <w:p w:rsidR="003A2D5E" w:rsidRPr="00716FEF" w:rsidRDefault="003A2D5E" w:rsidP="00D235BE"/>
                <w:p w:rsidR="003A2D5E" w:rsidRDefault="003A2D5E" w:rsidP="00D235BE">
                  <w:pPr>
                    <w:rPr>
                      <w:sz w:val="28"/>
                      <w:szCs w:val="28"/>
                    </w:rPr>
                  </w:pPr>
                  <w:r>
                    <w:rPr>
                      <w:sz w:val="28"/>
                      <w:szCs w:val="28"/>
                    </w:rPr>
                    <w:t xml:space="preserve"> </w:t>
                  </w:r>
                  <w:r>
                    <w:rPr>
                      <w:noProof/>
                      <w:sz w:val="28"/>
                      <w:szCs w:val="28"/>
                      <w:lang w:eastAsia="en-GB"/>
                    </w:rPr>
                    <w:drawing>
                      <wp:inline distT="0" distB="0" distL="0" distR="0">
                        <wp:extent cx="450215" cy="464185"/>
                        <wp:effectExtent l="19050" t="0" r="6985" b="0"/>
                        <wp:docPr id="119" name="Picture 37">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66"/>
                                </pic:cNvPr>
                                <pic:cNvPicPr>
                                  <a:picLocks noChangeAspect="1" noChangeArrowheads="1"/>
                                </pic:cNvPicPr>
                              </pic:nvPicPr>
                              <pic:blipFill>
                                <a:blip r:embed="rId67"/>
                                <a:srcRect/>
                                <a:stretch>
                                  <a:fillRect/>
                                </a:stretch>
                              </pic:blipFill>
                              <pic:spPr bwMode="auto">
                                <a:xfrm>
                                  <a:off x="0" y="0"/>
                                  <a:ext cx="450215" cy="464185"/>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8" name="Picture 39">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68"/>
                                </pic:cNvPr>
                                <pic:cNvPicPr>
                                  <a:picLocks noChangeAspect="1" noChangeArrowheads="1"/>
                                </pic:cNvPicPr>
                              </pic:nvPicPr>
                              <pic:blipFill>
                                <a:blip r:embed="rId69"/>
                                <a:srcRect/>
                                <a:stretch>
                                  <a:fillRect/>
                                </a:stretch>
                              </pic:blipFill>
                              <pic:spPr bwMode="auto">
                                <a:xfrm>
                                  <a:off x="0" y="0"/>
                                  <a:ext cx="450215" cy="436880"/>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6" name="Picture 41">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70"/>
                                </pic:cNvPr>
                                <pic:cNvPicPr>
                                  <a:picLocks noChangeAspect="1" noChangeArrowheads="1"/>
                                </pic:cNvPicPr>
                              </pic:nvPicPr>
                              <pic:blipFill>
                                <a:blip r:embed="rId71"/>
                                <a:srcRect/>
                                <a:stretch>
                                  <a:fillRect/>
                                </a:stretch>
                              </pic:blipFill>
                              <pic:spPr bwMode="auto">
                                <a:xfrm>
                                  <a:off x="0" y="0"/>
                                  <a:ext cx="450215" cy="436880"/>
                                </a:xfrm>
                                <a:prstGeom prst="rect">
                                  <a:avLst/>
                                </a:prstGeom>
                                <a:noFill/>
                                <a:ln w="9525">
                                  <a:noFill/>
                                  <a:miter lim="800000"/>
                                  <a:headEnd/>
                                  <a:tailEnd/>
                                </a:ln>
                              </pic:spPr>
                            </pic:pic>
                          </a:graphicData>
                        </a:graphic>
                      </wp:inline>
                    </w:drawing>
                  </w:r>
                </w:p>
              </w:txbxContent>
            </v:textbox>
          </v:rect>
        </w:pict>
      </w:r>
      <w:r w:rsidR="00D235BE" w:rsidRPr="00D235BE">
        <w:rPr>
          <w:noProof/>
          <w:lang w:eastAsia="en-GB"/>
        </w:rPr>
        <w:drawing>
          <wp:anchor distT="0" distB="0" distL="114300" distR="114300" simplePos="0" relativeHeight="251618304" behindDoc="1" locked="0" layoutInCell="1" allowOverlap="1">
            <wp:simplePos x="0" y="0"/>
            <wp:positionH relativeFrom="column">
              <wp:posOffset>2906629</wp:posOffset>
            </wp:positionH>
            <wp:positionV relativeFrom="paragraph">
              <wp:posOffset>-312821</wp:posOffset>
            </wp:positionV>
            <wp:extent cx="3154747" cy="1203158"/>
            <wp:effectExtent l="19050" t="0" r="2692" b="0"/>
            <wp:wrapNone/>
            <wp:docPr id="183"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72" cstate="print"/>
                    <a:srcRect/>
                    <a:stretch>
                      <a:fillRect/>
                    </a:stretch>
                  </pic:blipFill>
                  <pic:spPr bwMode="auto">
                    <a:xfrm>
                      <a:off x="0" y="0"/>
                      <a:ext cx="3159608" cy="1201003"/>
                    </a:xfrm>
                    <a:prstGeom prst="rect">
                      <a:avLst/>
                    </a:prstGeom>
                    <a:noFill/>
                    <a:ln w="9525">
                      <a:noFill/>
                      <a:miter lim="800000"/>
                      <a:headEnd/>
                      <a:tailEnd/>
                    </a:ln>
                  </pic:spPr>
                </pic:pic>
              </a:graphicData>
            </a:graphic>
          </wp:anchor>
        </w:drawing>
      </w:r>
      <w:r w:rsidR="00351A49">
        <w:rPr>
          <w:noProof/>
          <w:lang w:eastAsia="en-GB"/>
        </w:rPr>
        <w:pict>
          <v:group id="_x0000_s1029" style="position:absolute;margin-left:-3pt;margin-top:-.65pt;width:600.8pt;height:847.8pt;z-index:-251691008;mso-position-horizontal-relative:page;mso-position-vertical-relative:page" coordsize="12240,15840" o:allowincell="f">
            <v:rect id="_x0000_s1030"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1"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sectPr w:rsidR="00B23191" w:rsidSect="00B231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D5E" w:rsidRDefault="003A2D5E" w:rsidP="007A18DF">
      <w:pPr>
        <w:spacing w:after="0" w:line="240" w:lineRule="auto"/>
      </w:pPr>
      <w:r>
        <w:separator/>
      </w:r>
    </w:p>
  </w:endnote>
  <w:endnote w:type="continuationSeparator" w:id="0">
    <w:p w:rsidR="003A2D5E" w:rsidRDefault="003A2D5E" w:rsidP="007A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5202"/>
      <w:docPartObj>
        <w:docPartGallery w:val="Page Numbers (Bottom of Page)"/>
        <w:docPartUnique/>
      </w:docPartObj>
    </w:sdtPr>
    <w:sdtContent>
      <w:sdt>
        <w:sdtPr>
          <w:id w:val="565050523"/>
          <w:docPartObj>
            <w:docPartGallery w:val="Page Numbers (Top of Page)"/>
            <w:docPartUnique/>
          </w:docPartObj>
        </w:sdtPr>
        <w:sdtContent>
          <w:p w:rsidR="003A2D5E" w:rsidRPr="00962130" w:rsidRDefault="003A2D5E" w:rsidP="00962130">
            <w:pPr>
              <w:pStyle w:val="Footer"/>
              <w:jc w:val="right"/>
            </w:pPr>
            <w:r w:rsidRPr="00962130">
              <w:t xml:space="preserve">Page </w:t>
            </w:r>
            <w:r w:rsidRPr="00962130">
              <w:rPr>
                <w:b/>
              </w:rPr>
              <w:fldChar w:fldCharType="begin"/>
            </w:r>
            <w:r w:rsidRPr="00962130">
              <w:rPr>
                <w:b/>
              </w:rPr>
              <w:instrText xml:space="preserve"> PAGE </w:instrText>
            </w:r>
            <w:r w:rsidRPr="00962130">
              <w:rPr>
                <w:b/>
              </w:rPr>
              <w:fldChar w:fldCharType="separate"/>
            </w:r>
            <w:r w:rsidR="00A7153F">
              <w:rPr>
                <w:b/>
                <w:noProof/>
              </w:rPr>
              <w:t>2</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A7153F">
              <w:rPr>
                <w:b/>
                <w:noProof/>
              </w:rPr>
              <w:t>14</w:t>
            </w:r>
            <w:r w:rsidRPr="00962130">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D5E" w:rsidRDefault="003A2D5E" w:rsidP="007A18DF">
      <w:pPr>
        <w:spacing w:after="0" w:line="240" w:lineRule="auto"/>
      </w:pPr>
      <w:r>
        <w:separator/>
      </w:r>
    </w:p>
  </w:footnote>
  <w:footnote w:type="continuationSeparator" w:id="0">
    <w:p w:rsidR="003A2D5E" w:rsidRDefault="003A2D5E" w:rsidP="007A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5E" w:rsidRDefault="003A2D5E">
    <w:pPr>
      <w:pStyle w:val="Header"/>
    </w:pPr>
    <w:r>
      <w:rPr>
        <w:noProof/>
        <w:lang w:eastAsia="en-GB"/>
      </w:rPr>
      <w:drawing>
        <wp:anchor distT="0" distB="0" distL="114300" distR="114300" simplePos="0" relativeHeight="251659264" behindDoc="1" locked="0" layoutInCell="1" allowOverlap="1">
          <wp:simplePos x="0" y="0"/>
          <wp:positionH relativeFrom="column">
            <wp:posOffset>3850105</wp:posOffset>
          </wp:positionH>
          <wp:positionV relativeFrom="paragraph">
            <wp:posOffset>-257075</wp:posOffset>
          </wp:positionV>
          <wp:extent cx="1965559" cy="750834"/>
          <wp:effectExtent l="19050" t="0" r="0" b="0"/>
          <wp:wrapNone/>
          <wp:docPr id="5"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 cstate="print"/>
                  <a:srcRect/>
                  <a:stretch>
                    <a:fillRect/>
                  </a:stretch>
                </pic:blipFill>
                <pic:spPr bwMode="auto">
                  <a:xfrm>
                    <a:off x="0" y="0"/>
                    <a:ext cx="1965559" cy="750834"/>
                  </a:xfrm>
                  <a:prstGeom prst="rect">
                    <a:avLst/>
                  </a:prstGeom>
                  <a:noFill/>
                  <a:ln w="9525">
                    <a:noFill/>
                    <a:miter lim="800000"/>
                    <a:headEnd/>
                    <a:tailEnd/>
                  </a:ln>
                </pic:spPr>
              </pic:pic>
            </a:graphicData>
          </a:graphic>
        </wp:anchor>
      </w:drawing>
    </w:r>
    <w:r>
      <w:t>WEEE Revision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706"/>
    <w:multiLevelType w:val="hybridMultilevel"/>
    <w:tmpl w:val="D90639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9E41996"/>
    <w:multiLevelType w:val="multilevel"/>
    <w:tmpl w:val="A850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A2C0A"/>
    <w:multiLevelType w:val="hybridMultilevel"/>
    <w:tmpl w:val="61D6A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6472C2"/>
    <w:multiLevelType w:val="hybridMultilevel"/>
    <w:tmpl w:val="A0FA0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656A51"/>
    <w:multiLevelType w:val="multilevel"/>
    <w:tmpl w:val="D22687D2"/>
    <w:lvl w:ilvl="0">
      <w:start w:val="3"/>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B080ACA"/>
    <w:multiLevelType w:val="multilevel"/>
    <w:tmpl w:val="41EA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3B6C89"/>
    <w:multiLevelType w:val="multilevel"/>
    <w:tmpl w:val="0BE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002DDD"/>
    <w:multiLevelType w:val="hybridMultilevel"/>
    <w:tmpl w:val="4CB2A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0663F56"/>
    <w:multiLevelType w:val="hybridMultilevel"/>
    <w:tmpl w:val="01185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6057176"/>
    <w:multiLevelType w:val="multilevel"/>
    <w:tmpl w:val="23C6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4928C2"/>
    <w:multiLevelType w:val="multilevel"/>
    <w:tmpl w:val="8528D8AE"/>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8B551DF"/>
    <w:multiLevelType w:val="multilevel"/>
    <w:tmpl w:val="4260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BB7CD6"/>
    <w:multiLevelType w:val="hybridMultilevel"/>
    <w:tmpl w:val="D8D87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AC21552"/>
    <w:multiLevelType w:val="multilevel"/>
    <w:tmpl w:val="0FF0E1BE"/>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206FA7"/>
    <w:multiLevelType w:val="hybridMultilevel"/>
    <w:tmpl w:val="36D4B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54722A8"/>
    <w:multiLevelType w:val="multilevel"/>
    <w:tmpl w:val="7564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6357FA"/>
    <w:multiLevelType w:val="multilevel"/>
    <w:tmpl w:val="90E2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FD4DDE"/>
    <w:multiLevelType w:val="multilevel"/>
    <w:tmpl w:val="E6E8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B031AE"/>
    <w:multiLevelType w:val="multilevel"/>
    <w:tmpl w:val="54F257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BE54AEB"/>
    <w:multiLevelType w:val="multilevel"/>
    <w:tmpl w:val="D22687D2"/>
    <w:lvl w:ilvl="0">
      <w:start w:val="3"/>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
  </w:num>
  <w:num w:numId="5">
    <w:abstractNumId w:val="5"/>
  </w:num>
  <w:num w:numId="6">
    <w:abstractNumId w:val="9"/>
  </w:num>
  <w:num w:numId="7">
    <w:abstractNumId w:val="6"/>
  </w:num>
  <w:num w:numId="8">
    <w:abstractNumId w:val="15"/>
  </w:num>
  <w:num w:numId="9">
    <w:abstractNumId w:val="11"/>
  </w:num>
  <w:num w:numId="10">
    <w:abstractNumId w:val="10"/>
  </w:num>
  <w:num w:numId="11">
    <w:abstractNumId w:val="3"/>
  </w:num>
  <w:num w:numId="12">
    <w:abstractNumId w:val="4"/>
  </w:num>
  <w:num w:numId="13">
    <w:abstractNumId w:val="8"/>
  </w:num>
  <w:num w:numId="14">
    <w:abstractNumId w:val="0"/>
  </w:num>
  <w:num w:numId="15">
    <w:abstractNumId w:val="19"/>
  </w:num>
  <w:num w:numId="16">
    <w:abstractNumId w:val="7"/>
  </w:num>
  <w:num w:numId="17">
    <w:abstractNumId w:val="12"/>
  </w:num>
  <w:num w:numId="18">
    <w:abstractNumId w:val="2"/>
  </w:num>
  <w:num w:numId="19">
    <w:abstractNumId w:val="13"/>
  </w:num>
  <w:num w:numId="20">
    <w:abstractNumId w:val="14"/>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35BE"/>
    <w:rsid w:val="00010CF8"/>
    <w:rsid w:val="00030947"/>
    <w:rsid w:val="00043087"/>
    <w:rsid w:val="0007658D"/>
    <w:rsid w:val="000835F9"/>
    <w:rsid w:val="00085E2E"/>
    <w:rsid w:val="00091449"/>
    <w:rsid w:val="00097085"/>
    <w:rsid w:val="000D1C42"/>
    <w:rsid w:val="000D5C35"/>
    <w:rsid w:val="000E042B"/>
    <w:rsid w:val="000E459A"/>
    <w:rsid w:val="00107B67"/>
    <w:rsid w:val="00141BC4"/>
    <w:rsid w:val="00146D2D"/>
    <w:rsid w:val="00151538"/>
    <w:rsid w:val="00152212"/>
    <w:rsid w:val="001925F6"/>
    <w:rsid w:val="001A5524"/>
    <w:rsid w:val="001C3CF0"/>
    <w:rsid w:val="001D263F"/>
    <w:rsid w:val="001E4DCD"/>
    <w:rsid w:val="0020720C"/>
    <w:rsid w:val="00216804"/>
    <w:rsid w:val="00232014"/>
    <w:rsid w:val="00246C9B"/>
    <w:rsid w:val="0026290F"/>
    <w:rsid w:val="002639E2"/>
    <w:rsid w:val="002663E1"/>
    <w:rsid w:val="00277475"/>
    <w:rsid w:val="00277497"/>
    <w:rsid w:val="002803D8"/>
    <w:rsid w:val="002937AF"/>
    <w:rsid w:val="002B6871"/>
    <w:rsid w:val="002D4B84"/>
    <w:rsid w:val="002E4CCA"/>
    <w:rsid w:val="002F3295"/>
    <w:rsid w:val="003248BB"/>
    <w:rsid w:val="00336247"/>
    <w:rsid w:val="00351024"/>
    <w:rsid w:val="00351A49"/>
    <w:rsid w:val="0036763E"/>
    <w:rsid w:val="0037515C"/>
    <w:rsid w:val="0038404D"/>
    <w:rsid w:val="00386E1C"/>
    <w:rsid w:val="003900E0"/>
    <w:rsid w:val="003A2D5E"/>
    <w:rsid w:val="003C2F35"/>
    <w:rsid w:val="003D0276"/>
    <w:rsid w:val="00432472"/>
    <w:rsid w:val="00435092"/>
    <w:rsid w:val="00451640"/>
    <w:rsid w:val="00461E6E"/>
    <w:rsid w:val="004658A9"/>
    <w:rsid w:val="004946B5"/>
    <w:rsid w:val="0049794F"/>
    <w:rsid w:val="004A66AF"/>
    <w:rsid w:val="004E444C"/>
    <w:rsid w:val="00501426"/>
    <w:rsid w:val="00515FEE"/>
    <w:rsid w:val="00531B76"/>
    <w:rsid w:val="00533672"/>
    <w:rsid w:val="0055509B"/>
    <w:rsid w:val="005603BA"/>
    <w:rsid w:val="00565064"/>
    <w:rsid w:val="00572F73"/>
    <w:rsid w:val="00584165"/>
    <w:rsid w:val="005A0196"/>
    <w:rsid w:val="005E1DA8"/>
    <w:rsid w:val="00602EF6"/>
    <w:rsid w:val="00604385"/>
    <w:rsid w:val="00606507"/>
    <w:rsid w:val="00623F5B"/>
    <w:rsid w:val="00640C19"/>
    <w:rsid w:val="0065409A"/>
    <w:rsid w:val="0066399B"/>
    <w:rsid w:val="0067305F"/>
    <w:rsid w:val="006865C5"/>
    <w:rsid w:val="006C0C6C"/>
    <w:rsid w:val="006C2741"/>
    <w:rsid w:val="006C4B24"/>
    <w:rsid w:val="006E2592"/>
    <w:rsid w:val="006E7567"/>
    <w:rsid w:val="007105DB"/>
    <w:rsid w:val="00710B32"/>
    <w:rsid w:val="00714880"/>
    <w:rsid w:val="00725C32"/>
    <w:rsid w:val="00730C37"/>
    <w:rsid w:val="00735112"/>
    <w:rsid w:val="00737FDE"/>
    <w:rsid w:val="007541EF"/>
    <w:rsid w:val="007570CB"/>
    <w:rsid w:val="00783C51"/>
    <w:rsid w:val="00793163"/>
    <w:rsid w:val="00794D55"/>
    <w:rsid w:val="007A18DF"/>
    <w:rsid w:val="007A32FC"/>
    <w:rsid w:val="007C0D33"/>
    <w:rsid w:val="00801520"/>
    <w:rsid w:val="00817FAF"/>
    <w:rsid w:val="00863770"/>
    <w:rsid w:val="0089090D"/>
    <w:rsid w:val="00890A76"/>
    <w:rsid w:val="008C55EB"/>
    <w:rsid w:val="008C5F52"/>
    <w:rsid w:val="009356ED"/>
    <w:rsid w:val="009430D9"/>
    <w:rsid w:val="00945F15"/>
    <w:rsid w:val="009576E1"/>
    <w:rsid w:val="00962130"/>
    <w:rsid w:val="00966BEF"/>
    <w:rsid w:val="009736AC"/>
    <w:rsid w:val="00977E19"/>
    <w:rsid w:val="009853EB"/>
    <w:rsid w:val="009A1B64"/>
    <w:rsid w:val="009A2AFC"/>
    <w:rsid w:val="009A4629"/>
    <w:rsid w:val="009B4C6E"/>
    <w:rsid w:val="009B7CD1"/>
    <w:rsid w:val="009D486F"/>
    <w:rsid w:val="009E1C30"/>
    <w:rsid w:val="009E326A"/>
    <w:rsid w:val="00A0307C"/>
    <w:rsid w:val="00A04742"/>
    <w:rsid w:val="00A07192"/>
    <w:rsid w:val="00A20397"/>
    <w:rsid w:val="00A2494D"/>
    <w:rsid w:val="00A27C18"/>
    <w:rsid w:val="00A7153F"/>
    <w:rsid w:val="00A75F5F"/>
    <w:rsid w:val="00A76467"/>
    <w:rsid w:val="00A82CE0"/>
    <w:rsid w:val="00AD7EA8"/>
    <w:rsid w:val="00AE0672"/>
    <w:rsid w:val="00B06607"/>
    <w:rsid w:val="00B12621"/>
    <w:rsid w:val="00B23191"/>
    <w:rsid w:val="00B356AF"/>
    <w:rsid w:val="00B4562E"/>
    <w:rsid w:val="00B528C8"/>
    <w:rsid w:val="00B54F61"/>
    <w:rsid w:val="00B65BDC"/>
    <w:rsid w:val="00B65BDD"/>
    <w:rsid w:val="00B83A00"/>
    <w:rsid w:val="00B846F8"/>
    <w:rsid w:val="00BA79E3"/>
    <w:rsid w:val="00BB09D8"/>
    <w:rsid w:val="00BB0A8B"/>
    <w:rsid w:val="00BD3710"/>
    <w:rsid w:val="00BE28BE"/>
    <w:rsid w:val="00BF6EC6"/>
    <w:rsid w:val="00C03C07"/>
    <w:rsid w:val="00C06030"/>
    <w:rsid w:val="00C205D7"/>
    <w:rsid w:val="00C6342B"/>
    <w:rsid w:val="00C77589"/>
    <w:rsid w:val="00C84F1F"/>
    <w:rsid w:val="00CA18E1"/>
    <w:rsid w:val="00CA3D28"/>
    <w:rsid w:val="00CB47CC"/>
    <w:rsid w:val="00CC561A"/>
    <w:rsid w:val="00CD58FA"/>
    <w:rsid w:val="00CF071F"/>
    <w:rsid w:val="00CF4A15"/>
    <w:rsid w:val="00D01824"/>
    <w:rsid w:val="00D11967"/>
    <w:rsid w:val="00D138A9"/>
    <w:rsid w:val="00D235BE"/>
    <w:rsid w:val="00D302C7"/>
    <w:rsid w:val="00D30CEA"/>
    <w:rsid w:val="00D32488"/>
    <w:rsid w:val="00D50366"/>
    <w:rsid w:val="00D712FF"/>
    <w:rsid w:val="00D73D3C"/>
    <w:rsid w:val="00D7591B"/>
    <w:rsid w:val="00D9401F"/>
    <w:rsid w:val="00DA126C"/>
    <w:rsid w:val="00DA2328"/>
    <w:rsid w:val="00DB4BF1"/>
    <w:rsid w:val="00DC63A2"/>
    <w:rsid w:val="00DC7068"/>
    <w:rsid w:val="00DF6204"/>
    <w:rsid w:val="00E00FF9"/>
    <w:rsid w:val="00E059F0"/>
    <w:rsid w:val="00E104FC"/>
    <w:rsid w:val="00E1213F"/>
    <w:rsid w:val="00E210E4"/>
    <w:rsid w:val="00E41D6E"/>
    <w:rsid w:val="00E43493"/>
    <w:rsid w:val="00E5053A"/>
    <w:rsid w:val="00E5500E"/>
    <w:rsid w:val="00E56658"/>
    <w:rsid w:val="00E623E4"/>
    <w:rsid w:val="00E64C68"/>
    <w:rsid w:val="00E66BA8"/>
    <w:rsid w:val="00E74A7F"/>
    <w:rsid w:val="00E847F4"/>
    <w:rsid w:val="00E868D0"/>
    <w:rsid w:val="00E9021C"/>
    <w:rsid w:val="00E9717F"/>
    <w:rsid w:val="00EA0B4A"/>
    <w:rsid w:val="00EC7977"/>
    <w:rsid w:val="00EC7A32"/>
    <w:rsid w:val="00EE201A"/>
    <w:rsid w:val="00EE3DEB"/>
    <w:rsid w:val="00EE4F43"/>
    <w:rsid w:val="00EF18F6"/>
    <w:rsid w:val="00EF5842"/>
    <w:rsid w:val="00F26BF1"/>
    <w:rsid w:val="00F4636C"/>
    <w:rsid w:val="00F52ACD"/>
    <w:rsid w:val="00F83270"/>
    <w:rsid w:val="00F84EB4"/>
    <w:rsid w:val="00FC6141"/>
    <w:rsid w:val="00FD26BC"/>
    <w:rsid w:val="00FE1F96"/>
    <w:rsid w:val="00FE534A"/>
    <w:rsid w:val="00FF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01">
      <o:colormenu v:ext="edit" fillcolor="none [665]"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91"/>
  </w:style>
  <w:style w:type="paragraph" w:styleId="Heading1">
    <w:name w:val="heading 1"/>
    <w:basedOn w:val="Normal"/>
    <w:next w:val="Normal"/>
    <w:link w:val="Heading1Char"/>
    <w:uiPriority w:val="9"/>
    <w:qFormat/>
    <w:rsid w:val="00EF18F6"/>
    <w:pPr>
      <w:keepNext/>
      <w:keepLines/>
      <w:spacing w:after="240"/>
      <w:outlineLvl w:val="0"/>
    </w:pPr>
    <w:rPr>
      <w:rFonts w:eastAsiaTheme="majorEastAsia" w:cstheme="majorBidi"/>
      <w:b/>
      <w:bCs/>
      <w:color w:val="C00000"/>
      <w:sz w:val="36"/>
      <w:szCs w:val="28"/>
    </w:rPr>
  </w:style>
  <w:style w:type="paragraph" w:styleId="Heading2">
    <w:name w:val="heading 2"/>
    <w:basedOn w:val="Normal"/>
    <w:next w:val="Normal"/>
    <w:link w:val="Heading2Char"/>
    <w:uiPriority w:val="9"/>
    <w:unhideWhenUsed/>
    <w:qFormat/>
    <w:rsid w:val="00E5053A"/>
    <w:pPr>
      <w:keepNext/>
      <w:keepLines/>
      <w:spacing w:after="240"/>
      <w:outlineLvl w:val="1"/>
    </w:pPr>
    <w:rPr>
      <w:rFonts w:eastAsiaTheme="majorEastAsia" w:cstheme="majorBidi"/>
      <w:b/>
      <w:bCs/>
      <w:color w:val="C0504D"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8F6"/>
    <w:rPr>
      <w:rFonts w:eastAsiaTheme="majorEastAsia" w:cstheme="majorBidi"/>
      <w:b/>
      <w:bCs/>
      <w:color w:val="C00000"/>
      <w:sz w:val="36"/>
      <w:szCs w:val="28"/>
    </w:rPr>
  </w:style>
  <w:style w:type="character" w:customStyle="1" w:styleId="Heading2Char">
    <w:name w:val="Heading 2 Char"/>
    <w:basedOn w:val="DefaultParagraphFont"/>
    <w:link w:val="Heading2"/>
    <w:uiPriority w:val="9"/>
    <w:rsid w:val="00E5053A"/>
    <w:rPr>
      <w:rFonts w:eastAsiaTheme="majorEastAsia" w:cstheme="majorBidi"/>
      <w:b/>
      <w:bCs/>
      <w:color w:val="C0504D" w:themeColor="accent2"/>
      <w:sz w:val="26"/>
      <w:szCs w:val="26"/>
    </w:rPr>
  </w:style>
  <w:style w:type="character" w:styleId="Hyperlink">
    <w:name w:val="Hyperlink"/>
    <w:uiPriority w:val="99"/>
    <w:unhideWhenUsed/>
    <w:rsid w:val="00D235BE"/>
    <w:rPr>
      <w:color w:val="0000FF"/>
      <w:u w:val="single"/>
    </w:rPr>
  </w:style>
  <w:style w:type="paragraph" w:styleId="BalloonText">
    <w:name w:val="Balloon Text"/>
    <w:basedOn w:val="Normal"/>
    <w:link w:val="BalloonTextChar"/>
    <w:uiPriority w:val="99"/>
    <w:semiHidden/>
    <w:unhideWhenUsed/>
    <w:rsid w:val="00D2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BE"/>
    <w:rPr>
      <w:rFonts w:ascii="Tahoma" w:hAnsi="Tahoma" w:cs="Tahoma"/>
      <w:sz w:val="16"/>
      <w:szCs w:val="16"/>
    </w:rPr>
  </w:style>
  <w:style w:type="paragraph" w:styleId="NoSpacing">
    <w:name w:val="No Spacing"/>
    <w:basedOn w:val="Normal"/>
    <w:link w:val="NoSpacingChar"/>
    <w:uiPriority w:val="1"/>
    <w:qFormat/>
    <w:rsid w:val="00D235BE"/>
    <w:pPr>
      <w:spacing w:after="0" w:line="240" w:lineRule="auto"/>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D235BE"/>
    <w:rPr>
      <w:rFonts w:ascii="Cambria" w:eastAsia="Times New Roman" w:hAnsi="Cambria" w:cs="Times New Roman"/>
      <w:lang w:val="en-US" w:bidi="en-US"/>
    </w:rPr>
  </w:style>
  <w:style w:type="paragraph" w:styleId="ListParagraph">
    <w:name w:val="List Paragraph"/>
    <w:basedOn w:val="Normal"/>
    <w:uiPriority w:val="34"/>
    <w:qFormat/>
    <w:rsid w:val="00EF18F6"/>
    <w:pPr>
      <w:ind w:left="720"/>
      <w:contextualSpacing/>
    </w:pPr>
  </w:style>
  <w:style w:type="paragraph" w:styleId="TOCHeading">
    <w:name w:val="TOC Heading"/>
    <w:basedOn w:val="Heading1"/>
    <w:next w:val="Normal"/>
    <w:uiPriority w:val="39"/>
    <w:semiHidden/>
    <w:unhideWhenUsed/>
    <w:qFormat/>
    <w:rsid w:val="00EF18F6"/>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EF18F6"/>
    <w:pPr>
      <w:spacing w:after="100"/>
    </w:pPr>
  </w:style>
  <w:style w:type="paragraph" w:styleId="Header">
    <w:name w:val="header"/>
    <w:basedOn w:val="Normal"/>
    <w:link w:val="HeaderChar"/>
    <w:uiPriority w:val="99"/>
    <w:semiHidden/>
    <w:unhideWhenUsed/>
    <w:rsid w:val="007A18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18DF"/>
  </w:style>
  <w:style w:type="paragraph" w:styleId="Footer">
    <w:name w:val="footer"/>
    <w:basedOn w:val="Normal"/>
    <w:link w:val="FooterChar"/>
    <w:uiPriority w:val="99"/>
    <w:unhideWhenUsed/>
    <w:rsid w:val="007A1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8DF"/>
  </w:style>
  <w:style w:type="table" w:styleId="TableGrid">
    <w:name w:val="Table Grid"/>
    <w:basedOn w:val="TableNormal"/>
    <w:uiPriority w:val="59"/>
    <w:rsid w:val="0014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63A2"/>
    <w:pPr>
      <w:autoSpaceDE w:val="0"/>
      <w:autoSpaceDN w:val="0"/>
      <w:adjustRightInd w:val="0"/>
      <w:spacing w:after="0" w:line="240" w:lineRule="auto"/>
    </w:pPr>
    <w:rPr>
      <w:rFonts w:ascii="Helvetica Neue" w:eastAsia="Calibri" w:hAnsi="Helvetica Neue" w:cs="Helvetica Neue"/>
      <w:color w:val="000000"/>
      <w:sz w:val="24"/>
      <w:szCs w:val="24"/>
      <w:lang w:val="en-US"/>
    </w:rPr>
  </w:style>
  <w:style w:type="paragraph" w:customStyle="1" w:styleId="CM27">
    <w:name w:val="CM27"/>
    <w:basedOn w:val="Default"/>
    <w:next w:val="Default"/>
    <w:uiPriority w:val="99"/>
    <w:rsid w:val="00DC63A2"/>
    <w:rPr>
      <w:rFonts w:cs="Arial"/>
      <w:color w:val="auto"/>
    </w:rPr>
  </w:style>
  <w:style w:type="paragraph" w:customStyle="1" w:styleId="legp1paratext1">
    <w:name w:val="legp1paratext1"/>
    <w:basedOn w:val="Normal"/>
    <w:rsid w:val="00E5500E"/>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styleId="Emphasis">
    <w:name w:val="Emphasis"/>
    <w:basedOn w:val="DefaultParagraphFont"/>
    <w:uiPriority w:val="20"/>
    <w:qFormat/>
    <w:rsid w:val="00E5500E"/>
    <w:rPr>
      <w:i/>
      <w:iCs/>
    </w:rPr>
  </w:style>
  <w:style w:type="paragraph" w:customStyle="1" w:styleId="legclearfix2">
    <w:name w:val="legclearfix2"/>
    <w:basedOn w:val="Normal"/>
    <w:rsid w:val="00E5500E"/>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E5500E"/>
    <w:rPr>
      <w:vanish w:val="0"/>
      <w:webHidden w:val="0"/>
      <w:specVanish w:val="0"/>
    </w:rPr>
  </w:style>
  <w:style w:type="paragraph" w:styleId="TOC2">
    <w:name w:val="toc 2"/>
    <w:basedOn w:val="Normal"/>
    <w:next w:val="Normal"/>
    <w:autoRedefine/>
    <w:uiPriority w:val="39"/>
    <w:unhideWhenUsed/>
    <w:rsid w:val="00E5053A"/>
    <w:pPr>
      <w:spacing w:after="100"/>
      <w:ind w:left="220"/>
    </w:pPr>
  </w:style>
  <w:style w:type="paragraph" w:styleId="TOC3">
    <w:name w:val="toc 3"/>
    <w:basedOn w:val="Normal"/>
    <w:next w:val="Normal"/>
    <w:autoRedefine/>
    <w:uiPriority w:val="39"/>
    <w:unhideWhenUsed/>
    <w:rsid w:val="009853EB"/>
    <w:pPr>
      <w:spacing w:after="100"/>
      <w:ind w:left="440"/>
    </w:pPr>
    <w:rPr>
      <w:rFonts w:eastAsiaTheme="minorEastAsia"/>
      <w:lang w:eastAsia="en-GB"/>
    </w:rPr>
  </w:style>
  <w:style w:type="paragraph" w:styleId="TOC4">
    <w:name w:val="toc 4"/>
    <w:basedOn w:val="Normal"/>
    <w:next w:val="Normal"/>
    <w:autoRedefine/>
    <w:uiPriority w:val="39"/>
    <w:unhideWhenUsed/>
    <w:rsid w:val="009853EB"/>
    <w:pPr>
      <w:spacing w:after="100"/>
      <w:ind w:left="660"/>
    </w:pPr>
    <w:rPr>
      <w:rFonts w:eastAsiaTheme="minorEastAsia"/>
      <w:lang w:eastAsia="en-GB"/>
    </w:rPr>
  </w:style>
  <w:style w:type="paragraph" w:styleId="TOC5">
    <w:name w:val="toc 5"/>
    <w:basedOn w:val="Normal"/>
    <w:next w:val="Normal"/>
    <w:autoRedefine/>
    <w:uiPriority w:val="39"/>
    <w:unhideWhenUsed/>
    <w:rsid w:val="009853EB"/>
    <w:pPr>
      <w:spacing w:after="100"/>
      <w:ind w:left="880"/>
    </w:pPr>
    <w:rPr>
      <w:rFonts w:eastAsiaTheme="minorEastAsia"/>
      <w:lang w:eastAsia="en-GB"/>
    </w:rPr>
  </w:style>
  <w:style w:type="paragraph" w:styleId="TOC6">
    <w:name w:val="toc 6"/>
    <w:basedOn w:val="Normal"/>
    <w:next w:val="Normal"/>
    <w:autoRedefine/>
    <w:uiPriority w:val="39"/>
    <w:unhideWhenUsed/>
    <w:rsid w:val="009853EB"/>
    <w:pPr>
      <w:spacing w:after="100"/>
      <w:ind w:left="1100"/>
    </w:pPr>
    <w:rPr>
      <w:rFonts w:eastAsiaTheme="minorEastAsia"/>
      <w:lang w:eastAsia="en-GB"/>
    </w:rPr>
  </w:style>
  <w:style w:type="paragraph" w:styleId="TOC7">
    <w:name w:val="toc 7"/>
    <w:basedOn w:val="Normal"/>
    <w:next w:val="Normal"/>
    <w:autoRedefine/>
    <w:uiPriority w:val="39"/>
    <w:unhideWhenUsed/>
    <w:rsid w:val="009853EB"/>
    <w:pPr>
      <w:spacing w:after="100"/>
      <w:ind w:left="1320"/>
    </w:pPr>
    <w:rPr>
      <w:rFonts w:eastAsiaTheme="minorEastAsia"/>
      <w:lang w:eastAsia="en-GB"/>
    </w:rPr>
  </w:style>
  <w:style w:type="paragraph" w:styleId="TOC8">
    <w:name w:val="toc 8"/>
    <w:basedOn w:val="Normal"/>
    <w:next w:val="Normal"/>
    <w:autoRedefine/>
    <w:uiPriority w:val="39"/>
    <w:unhideWhenUsed/>
    <w:rsid w:val="009853EB"/>
    <w:pPr>
      <w:spacing w:after="100"/>
      <w:ind w:left="1540"/>
    </w:pPr>
    <w:rPr>
      <w:rFonts w:eastAsiaTheme="minorEastAsia"/>
      <w:lang w:eastAsia="en-GB"/>
    </w:rPr>
  </w:style>
  <w:style w:type="paragraph" w:styleId="TOC9">
    <w:name w:val="toc 9"/>
    <w:basedOn w:val="Normal"/>
    <w:next w:val="Normal"/>
    <w:autoRedefine/>
    <w:uiPriority w:val="39"/>
    <w:unhideWhenUsed/>
    <w:rsid w:val="009853EB"/>
    <w:pPr>
      <w:spacing w:after="100"/>
      <w:ind w:left="1760"/>
    </w:pPr>
    <w:rPr>
      <w:rFonts w:eastAsiaTheme="minorEastAsia"/>
      <w:lang w:eastAsia="en-GB"/>
    </w:rPr>
  </w:style>
  <w:style w:type="paragraph" w:styleId="NormalWeb">
    <w:name w:val="Normal (Web)"/>
    <w:basedOn w:val="Normal"/>
    <w:uiPriority w:val="99"/>
    <w:semiHidden/>
    <w:unhideWhenUsed/>
    <w:rsid w:val="002D4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6E1"/>
    <w:rPr>
      <w:b/>
      <w:bCs/>
    </w:rPr>
  </w:style>
  <w:style w:type="character" w:customStyle="1" w:styleId="apple-converted-space">
    <w:name w:val="apple-converted-space"/>
    <w:basedOn w:val="DefaultParagraphFont"/>
    <w:rsid w:val="007570CB"/>
  </w:style>
  <w:style w:type="paragraph" w:customStyle="1" w:styleId="quick">
    <w:name w:val="quick"/>
    <w:basedOn w:val="Normal"/>
    <w:rsid w:val="002774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0">
    <w:name w:val="default"/>
    <w:basedOn w:val="Normal"/>
    <w:rsid w:val="00A82C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382">
      <w:bodyDiv w:val="1"/>
      <w:marLeft w:val="0"/>
      <w:marRight w:val="0"/>
      <w:marTop w:val="0"/>
      <w:marBottom w:val="0"/>
      <w:divBdr>
        <w:top w:val="none" w:sz="0" w:space="0" w:color="auto"/>
        <w:left w:val="none" w:sz="0" w:space="0" w:color="auto"/>
        <w:bottom w:val="none" w:sz="0" w:space="0" w:color="auto"/>
        <w:right w:val="none" w:sz="0" w:space="0" w:color="auto"/>
      </w:divBdr>
    </w:div>
    <w:div w:id="84810081">
      <w:bodyDiv w:val="1"/>
      <w:marLeft w:val="0"/>
      <w:marRight w:val="0"/>
      <w:marTop w:val="0"/>
      <w:marBottom w:val="0"/>
      <w:divBdr>
        <w:top w:val="none" w:sz="0" w:space="0" w:color="auto"/>
        <w:left w:val="none" w:sz="0" w:space="0" w:color="auto"/>
        <w:bottom w:val="none" w:sz="0" w:space="0" w:color="auto"/>
        <w:right w:val="none" w:sz="0" w:space="0" w:color="auto"/>
      </w:divBdr>
    </w:div>
    <w:div w:id="95369381">
      <w:bodyDiv w:val="1"/>
      <w:marLeft w:val="0"/>
      <w:marRight w:val="0"/>
      <w:marTop w:val="0"/>
      <w:marBottom w:val="0"/>
      <w:divBdr>
        <w:top w:val="none" w:sz="0" w:space="0" w:color="auto"/>
        <w:left w:val="none" w:sz="0" w:space="0" w:color="auto"/>
        <w:bottom w:val="none" w:sz="0" w:space="0" w:color="auto"/>
        <w:right w:val="none" w:sz="0" w:space="0" w:color="auto"/>
      </w:divBdr>
    </w:div>
    <w:div w:id="149640919">
      <w:bodyDiv w:val="1"/>
      <w:marLeft w:val="0"/>
      <w:marRight w:val="0"/>
      <w:marTop w:val="0"/>
      <w:marBottom w:val="0"/>
      <w:divBdr>
        <w:top w:val="none" w:sz="0" w:space="0" w:color="auto"/>
        <w:left w:val="none" w:sz="0" w:space="0" w:color="auto"/>
        <w:bottom w:val="none" w:sz="0" w:space="0" w:color="auto"/>
        <w:right w:val="none" w:sz="0" w:space="0" w:color="auto"/>
      </w:divBdr>
    </w:div>
    <w:div w:id="282351615">
      <w:bodyDiv w:val="1"/>
      <w:marLeft w:val="0"/>
      <w:marRight w:val="0"/>
      <w:marTop w:val="0"/>
      <w:marBottom w:val="0"/>
      <w:divBdr>
        <w:top w:val="none" w:sz="0" w:space="0" w:color="auto"/>
        <w:left w:val="none" w:sz="0" w:space="0" w:color="auto"/>
        <w:bottom w:val="none" w:sz="0" w:space="0" w:color="auto"/>
        <w:right w:val="none" w:sz="0" w:space="0" w:color="auto"/>
      </w:divBdr>
    </w:div>
    <w:div w:id="591742296">
      <w:bodyDiv w:val="1"/>
      <w:marLeft w:val="0"/>
      <w:marRight w:val="0"/>
      <w:marTop w:val="0"/>
      <w:marBottom w:val="0"/>
      <w:divBdr>
        <w:top w:val="none" w:sz="0" w:space="0" w:color="auto"/>
        <w:left w:val="none" w:sz="0" w:space="0" w:color="auto"/>
        <w:bottom w:val="none" w:sz="0" w:space="0" w:color="auto"/>
        <w:right w:val="none" w:sz="0" w:space="0" w:color="auto"/>
      </w:divBdr>
    </w:div>
    <w:div w:id="609044406">
      <w:bodyDiv w:val="1"/>
      <w:marLeft w:val="0"/>
      <w:marRight w:val="0"/>
      <w:marTop w:val="0"/>
      <w:marBottom w:val="0"/>
      <w:divBdr>
        <w:top w:val="none" w:sz="0" w:space="0" w:color="auto"/>
        <w:left w:val="none" w:sz="0" w:space="0" w:color="auto"/>
        <w:bottom w:val="none" w:sz="0" w:space="0" w:color="auto"/>
        <w:right w:val="none" w:sz="0" w:space="0" w:color="auto"/>
      </w:divBdr>
    </w:div>
    <w:div w:id="753208037">
      <w:bodyDiv w:val="1"/>
      <w:marLeft w:val="0"/>
      <w:marRight w:val="0"/>
      <w:marTop w:val="0"/>
      <w:marBottom w:val="0"/>
      <w:divBdr>
        <w:top w:val="none" w:sz="0" w:space="0" w:color="auto"/>
        <w:left w:val="none" w:sz="0" w:space="0" w:color="auto"/>
        <w:bottom w:val="none" w:sz="0" w:space="0" w:color="auto"/>
        <w:right w:val="none" w:sz="0" w:space="0" w:color="auto"/>
      </w:divBdr>
    </w:div>
    <w:div w:id="765419830">
      <w:bodyDiv w:val="1"/>
      <w:marLeft w:val="0"/>
      <w:marRight w:val="0"/>
      <w:marTop w:val="0"/>
      <w:marBottom w:val="0"/>
      <w:divBdr>
        <w:top w:val="none" w:sz="0" w:space="0" w:color="auto"/>
        <w:left w:val="none" w:sz="0" w:space="0" w:color="auto"/>
        <w:bottom w:val="none" w:sz="0" w:space="0" w:color="auto"/>
        <w:right w:val="none" w:sz="0" w:space="0" w:color="auto"/>
      </w:divBdr>
    </w:div>
    <w:div w:id="867059529">
      <w:bodyDiv w:val="1"/>
      <w:marLeft w:val="0"/>
      <w:marRight w:val="0"/>
      <w:marTop w:val="0"/>
      <w:marBottom w:val="0"/>
      <w:divBdr>
        <w:top w:val="none" w:sz="0" w:space="0" w:color="auto"/>
        <w:left w:val="none" w:sz="0" w:space="0" w:color="auto"/>
        <w:bottom w:val="none" w:sz="0" w:space="0" w:color="auto"/>
        <w:right w:val="none" w:sz="0" w:space="0" w:color="auto"/>
      </w:divBdr>
    </w:div>
    <w:div w:id="907034687">
      <w:bodyDiv w:val="1"/>
      <w:marLeft w:val="0"/>
      <w:marRight w:val="0"/>
      <w:marTop w:val="0"/>
      <w:marBottom w:val="0"/>
      <w:divBdr>
        <w:top w:val="none" w:sz="0" w:space="0" w:color="auto"/>
        <w:left w:val="none" w:sz="0" w:space="0" w:color="auto"/>
        <w:bottom w:val="none" w:sz="0" w:space="0" w:color="auto"/>
        <w:right w:val="none" w:sz="0" w:space="0" w:color="auto"/>
      </w:divBdr>
    </w:div>
    <w:div w:id="941038507">
      <w:bodyDiv w:val="1"/>
      <w:marLeft w:val="0"/>
      <w:marRight w:val="0"/>
      <w:marTop w:val="0"/>
      <w:marBottom w:val="0"/>
      <w:divBdr>
        <w:top w:val="none" w:sz="0" w:space="0" w:color="auto"/>
        <w:left w:val="none" w:sz="0" w:space="0" w:color="auto"/>
        <w:bottom w:val="none" w:sz="0" w:space="0" w:color="auto"/>
        <w:right w:val="none" w:sz="0" w:space="0" w:color="auto"/>
      </w:divBdr>
    </w:div>
    <w:div w:id="944187797">
      <w:bodyDiv w:val="1"/>
      <w:marLeft w:val="0"/>
      <w:marRight w:val="0"/>
      <w:marTop w:val="0"/>
      <w:marBottom w:val="0"/>
      <w:divBdr>
        <w:top w:val="none" w:sz="0" w:space="0" w:color="auto"/>
        <w:left w:val="none" w:sz="0" w:space="0" w:color="auto"/>
        <w:bottom w:val="none" w:sz="0" w:space="0" w:color="auto"/>
        <w:right w:val="none" w:sz="0" w:space="0" w:color="auto"/>
      </w:divBdr>
    </w:div>
    <w:div w:id="962228726">
      <w:bodyDiv w:val="1"/>
      <w:marLeft w:val="0"/>
      <w:marRight w:val="0"/>
      <w:marTop w:val="0"/>
      <w:marBottom w:val="0"/>
      <w:divBdr>
        <w:top w:val="none" w:sz="0" w:space="0" w:color="auto"/>
        <w:left w:val="none" w:sz="0" w:space="0" w:color="auto"/>
        <w:bottom w:val="none" w:sz="0" w:space="0" w:color="auto"/>
        <w:right w:val="none" w:sz="0" w:space="0" w:color="auto"/>
      </w:divBdr>
    </w:div>
    <w:div w:id="1009794640">
      <w:bodyDiv w:val="1"/>
      <w:marLeft w:val="0"/>
      <w:marRight w:val="0"/>
      <w:marTop w:val="0"/>
      <w:marBottom w:val="0"/>
      <w:divBdr>
        <w:top w:val="none" w:sz="0" w:space="0" w:color="auto"/>
        <w:left w:val="none" w:sz="0" w:space="0" w:color="auto"/>
        <w:bottom w:val="none" w:sz="0" w:space="0" w:color="auto"/>
        <w:right w:val="none" w:sz="0" w:space="0" w:color="auto"/>
      </w:divBdr>
    </w:div>
    <w:div w:id="1022365135">
      <w:bodyDiv w:val="1"/>
      <w:marLeft w:val="0"/>
      <w:marRight w:val="0"/>
      <w:marTop w:val="0"/>
      <w:marBottom w:val="0"/>
      <w:divBdr>
        <w:top w:val="none" w:sz="0" w:space="0" w:color="auto"/>
        <w:left w:val="none" w:sz="0" w:space="0" w:color="auto"/>
        <w:bottom w:val="none" w:sz="0" w:space="0" w:color="auto"/>
        <w:right w:val="none" w:sz="0" w:space="0" w:color="auto"/>
      </w:divBdr>
    </w:div>
    <w:div w:id="1025137655">
      <w:bodyDiv w:val="1"/>
      <w:marLeft w:val="0"/>
      <w:marRight w:val="0"/>
      <w:marTop w:val="0"/>
      <w:marBottom w:val="0"/>
      <w:divBdr>
        <w:top w:val="none" w:sz="0" w:space="0" w:color="auto"/>
        <w:left w:val="none" w:sz="0" w:space="0" w:color="auto"/>
        <w:bottom w:val="none" w:sz="0" w:space="0" w:color="auto"/>
        <w:right w:val="none" w:sz="0" w:space="0" w:color="auto"/>
      </w:divBdr>
    </w:div>
    <w:div w:id="1047024895">
      <w:bodyDiv w:val="1"/>
      <w:marLeft w:val="0"/>
      <w:marRight w:val="0"/>
      <w:marTop w:val="0"/>
      <w:marBottom w:val="0"/>
      <w:divBdr>
        <w:top w:val="none" w:sz="0" w:space="0" w:color="auto"/>
        <w:left w:val="none" w:sz="0" w:space="0" w:color="auto"/>
        <w:bottom w:val="none" w:sz="0" w:space="0" w:color="auto"/>
        <w:right w:val="none" w:sz="0" w:space="0" w:color="auto"/>
      </w:divBdr>
    </w:div>
    <w:div w:id="1085759784">
      <w:bodyDiv w:val="1"/>
      <w:marLeft w:val="0"/>
      <w:marRight w:val="0"/>
      <w:marTop w:val="0"/>
      <w:marBottom w:val="0"/>
      <w:divBdr>
        <w:top w:val="none" w:sz="0" w:space="0" w:color="auto"/>
        <w:left w:val="none" w:sz="0" w:space="0" w:color="auto"/>
        <w:bottom w:val="none" w:sz="0" w:space="0" w:color="auto"/>
        <w:right w:val="none" w:sz="0" w:space="0" w:color="auto"/>
      </w:divBdr>
    </w:div>
    <w:div w:id="1107045968">
      <w:bodyDiv w:val="1"/>
      <w:marLeft w:val="0"/>
      <w:marRight w:val="0"/>
      <w:marTop w:val="0"/>
      <w:marBottom w:val="0"/>
      <w:divBdr>
        <w:top w:val="none" w:sz="0" w:space="0" w:color="auto"/>
        <w:left w:val="none" w:sz="0" w:space="0" w:color="auto"/>
        <w:bottom w:val="none" w:sz="0" w:space="0" w:color="auto"/>
        <w:right w:val="none" w:sz="0" w:space="0" w:color="auto"/>
      </w:divBdr>
    </w:div>
    <w:div w:id="1149401934">
      <w:bodyDiv w:val="1"/>
      <w:marLeft w:val="0"/>
      <w:marRight w:val="0"/>
      <w:marTop w:val="0"/>
      <w:marBottom w:val="0"/>
      <w:divBdr>
        <w:top w:val="none" w:sz="0" w:space="0" w:color="auto"/>
        <w:left w:val="none" w:sz="0" w:space="0" w:color="auto"/>
        <w:bottom w:val="none" w:sz="0" w:space="0" w:color="auto"/>
        <w:right w:val="none" w:sz="0" w:space="0" w:color="auto"/>
      </w:divBdr>
    </w:div>
    <w:div w:id="1167599603">
      <w:bodyDiv w:val="1"/>
      <w:marLeft w:val="0"/>
      <w:marRight w:val="0"/>
      <w:marTop w:val="0"/>
      <w:marBottom w:val="0"/>
      <w:divBdr>
        <w:top w:val="none" w:sz="0" w:space="0" w:color="auto"/>
        <w:left w:val="none" w:sz="0" w:space="0" w:color="auto"/>
        <w:bottom w:val="none" w:sz="0" w:space="0" w:color="auto"/>
        <w:right w:val="none" w:sz="0" w:space="0" w:color="auto"/>
      </w:divBdr>
    </w:div>
    <w:div w:id="1209295664">
      <w:bodyDiv w:val="1"/>
      <w:marLeft w:val="0"/>
      <w:marRight w:val="0"/>
      <w:marTop w:val="0"/>
      <w:marBottom w:val="0"/>
      <w:divBdr>
        <w:top w:val="none" w:sz="0" w:space="0" w:color="auto"/>
        <w:left w:val="none" w:sz="0" w:space="0" w:color="auto"/>
        <w:bottom w:val="none" w:sz="0" w:space="0" w:color="auto"/>
        <w:right w:val="none" w:sz="0" w:space="0" w:color="auto"/>
      </w:divBdr>
    </w:div>
    <w:div w:id="1293098835">
      <w:bodyDiv w:val="1"/>
      <w:marLeft w:val="0"/>
      <w:marRight w:val="0"/>
      <w:marTop w:val="0"/>
      <w:marBottom w:val="0"/>
      <w:divBdr>
        <w:top w:val="none" w:sz="0" w:space="0" w:color="auto"/>
        <w:left w:val="none" w:sz="0" w:space="0" w:color="auto"/>
        <w:bottom w:val="none" w:sz="0" w:space="0" w:color="auto"/>
        <w:right w:val="none" w:sz="0" w:space="0" w:color="auto"/>
      </w:divBdr>
    </w:div>
    <w:div w:id="1349404733">
      <w:bodyDiv w:val="1"/>
      <w:marLeft w:val="0"/>
      <w:marRight w:val="0"/>
      <w:marTop w:val="0"/>
      <w:marBottom w:val="0"/>
      <w:divBdr>
        <w:top w:val="none" w:sz="0" w:space="0" w:color="auto"/>
        <w:left w:val="none" w:sz="0" w:space="0" w:color="auto"/>
        <w:bottom w:val="none" w:sz="0" w:space="0" w:color="auto"/>
        <w:right w:val="none" w:sz="0" w:space="0" w:color="auto"/>
      </w:divBdr>
    </w:div>
    <w:div w:id="1384602415">
      <w:bodyDiv w:val="1"/>
      <w:marLeft w:val="0"/>
      <w:marRight w:val="0"/>
      <w:marTop w:val="0"/>
      <w:marBottom w:val="0"/>
      <w:divBdr>
        <w:top w:val="none" w:sz="0" w:space="0" w:color="auto"/>
        <w:left w:val="none" w:sz="0" w:space="0" w:color="auto"/>
        <w:bottom w:val="none" w:sz="0" w:space="0" w:color="auto"/>
        <w:right w:val="none" w:sz="0" w:space="0" w:color="auto"/>
      </w:divBdr>
    </w:div>
    <w:div w:id="1401715142">
      <w:bodyDiv w:val="1"/>
      <w:marLeft w:val="0"/>
      <w:marRight w:val="0"/>
      <w:marTop w:val="0"/>
      <w:marBottom w:val="0"/>
      <w:divBdr>
        <w:top w:val="none" w:sz="0" w:space="0" w:color="auto"/>
        <w:left w:val="none" w:sz="0" w:space="0" w:color="auto"/>
        <w:bottom w:val="none" w:sz="0" w:space="0" w:color="auto"/>
        <w:right w:val="none" w:sz="0" w:space="0" w:color="auto"/>
      </w:divBdr>
    </w:div>
    <w:div w:id="1475172090">
      <w:bodyDiv w:val="1"/>
      <w:marLeft w:val="0"/>
      <w:marRight w:val="0"/>
      <w:marTop w:val="0"/>
      <w:marBottom w:val="0"/>
      <w:divBdr>
        <w:top w:val="none" w:sz="0" w:space="0" w:color="auto"/>
        <w:left w:val="none" w:sz="0" w:space="0" w:color="auto"/>
        <w:bottom w:val="none" w:sz="0" w:space="0" w:color="auto"/>
        <w:right w:val="none" w:sz="0" w:space="0" w:color="auto"/>
      </w:divBdr>
    </w:div>
    <w:div w:id="1497845741">
      <w:bodyDiv w:val="1"/>
      <w:marLeft w:val="0"/>
      <w:marRight w:val="0"/>
      <w:marTop w:val="0"/>
      <w:marBottom w:val="0"/>
      <w:divBdr>
        <w:top w:val="none" w:sz="0" w:space="0" w:color="auto"/>
        <w:left w:val="none" w:sz="0" w:space="0" w:color="auto"/>
        <w:bottom w:val="none" w:sz="0" w:space="0" w:color="auto"/>
        <w:right w:val="none" w:sz="0" w:space="0" w:color="auto"/>
      </w:divBdr>
    </w:div>
    <w:div w:id="1690638847">
      <w:bodyDiv w:val="1"/>
      <w:marLeft w:val="0"/>
      <w:marRight w:val="0"/>
      <w:marTop w:val="0"/>
      <w:marBottom w:val="0"/>
      <w:divBdr>
        <w:top w:val="none" w:sz="0" w:space="0" w:color="auto"/>
        <w:left w:val="none" w:sz="0" w:space="0" w:color="auto"/>
        <w:bottom w:val="none" w:sz="0" w:space="0" w:color="auto"/>
        <w:right w:val="none" w:sz="0" w:space="0" w:color="auto"/>
      </w:divBdr>
    </w:div>
    <w:div w:id="1695886078">
      <w:bodyDiv w:val="1"/>
      <w:marLeft w:val="0"/>
      <w:marRight w:val="0"/>
      <w:marTop w:val="0"/>
      <w:marBottom w:val="0"/>
      <w:divBdr>
        <w:top w:val="none" w:sz="0" w:space="0" w:color="auto"/>
        <w:left w:val="none" w:sz="0" w:space="0" w:color="auto"/>
        <w:bottom w:val="none" w:sz="0" w:space="0" w:color="auto"/>
        <w:right w:val="none" w:sz="0" w:space="0" w:color="auto"/>
      </w:divBdr>
    </w:div>
    <w:div w:id="1709604568">
      <w:bodyDiv w:val="1"/>
      <w:marLeft w:val="0"/>
      <w:marRight w:val="0"/>
      <w:marTop w:val="0"/>
      <w:marBottom w:val="0"/>
      <w:divBdr>
        <w:top w:val="none" w:sz="0" w:space="0" w:color="auto"/>
        <w:left w:val="none" w:sz="0" w:space="0" w:color="auto"/>
        <w:bottom w:val="none" w:sz="0" w:space="0" w:color="auto"/>
        <w:right w:val="none" w:sz="0" w:space="0" w:color="auto"/>
      </w:divBdr>
    </w:div>
    <w:div w:id="1713535945">
      <w:bodyDiv w:val="1"/>
      <w:marLeft w:val="0"/>
      <w:marRight w:val="0"/>
      <w:marTop w:val="0"/>
      <w:marBottom w:val="0"/>
      <w:divBdr>
        <w:top w:val="none" w:sz="0" w:space="0" w:color="auto"/>
        <w:left w:val="none" w:sz="0" w:space="0" w:color="auto"/>
        <w:bottom w:val="none" w:sz="0" w:space="0" w:color="auto"/>
        <w:right w:val="none" w:sz="0" w:space="0" w:color="auto"/>
      </w:divBdr>
    </w:div>
    <w:div w:id="1713843908">
      <w:bodyDiv w:val="1"/>
      <w:marLeft w:val="0"/>
      <w:marRight w:val="0"/>
      <w:marTop w:val="0"/>
      <w:marBottom w:val="0"/>
      <w:divBdr>
        <w:top w:val="none" w:sz="0" w:space="0" w:color="auto"/>
        <w:left w:val="none" w:sz="0" w:space="0" w:color="auto"/>
        <w:bottom w:val="none" w:sz="0" w:space="0" w:color="auto"/>
        <w:right w:val="none" w:sz="0" w:space="0" w:color="auto"/>
      </w:divBdr>
    </w:div>
    <w:div w:id="1780948146">
      <w:bodyDiv w:val="1"/>
      <w:marLeft w:val="0"/>
      <w:marRight w:val="0"/>
      <w:marTop w:val="0"/>
      <w:marBottom w:val="0"/>
      <w:divBdr>
        <w:top w:val="none" w:sz="0" w:space="0" w:color="auto"/>
        <w:left w:val="none" w:sz="0" w:space="0" w:color="auto"/>
        <w:bottom w:val="none" w:sz="0" w:space="0" w:color="auto"/>
        <w:right w:val="none" w:sz="0" w:space="0" w:color="auto"/>
      </w:divBdr>
    </w:div>
    <w:div w:id="2022584648">
      <w:bodyDiv w:val="1"/>
      <w:marLeft w:val="0"/>
      <w:marRight w:val="0"/>
      <w:marTop w:val="0"/>
      <w:marBottom w:val="0"/>
      <w:divBdr>
        <w:top w:val="none" w:sz="0" w:space="0" w:color="auto"/>
        <w:left w:val="none" w:sz="0" w:space="0" w:color="auto"/>
        <w:bottom w:val="none" w:sz="0" w:space="0" w:color="auto"/>
        <w:right w:val="none" w:sz="0" w:space="0" w:color="auto"/>
      </w:divBdr>
    </w:div>
    <w:div w:id="20847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file:///W:\Continuing%20Competence\Scheme%20review%20and%20amends%20April%202016\Revision%20Summaries\Old%20revision%20summaries\WEEE%20Revision%20Summary%20%5bFree%5d.docx" TargetMode="External"/><Relationship Id="rId26" Type="http://schemas.openxmlformats.org/officeDocument/2006/relationships/hyperlink" Target="file:///W:\Continuing%20Competence\Scheme%20review%20and%20amends%20April%202016\Revision%20Summaries\Old%20revision%20summaries\WEEE%20Revision%20Summary%20%5bFree%5d.docx" TargetMode="External"/><Relationship Id="rId39" Type="http://schemas.openxmlformats.org/officeDocument/2006/relationships/hyperlink" Target="file:///W:\Continuing%20Competence\Scheme%20review%20and%20amends%20April%202016\Revision%20Summaries\Old%20revision%20summaries\WEEE%20Revision%20Summary%20%5bFree%5d.docx" TargetMode="External"/><Relationship Id="rId21" Type="http://schemas.openxmlformats.org/officeDocument/2006/relationships/hyperlink" Target="file:///W:\Continuing%20Competence\Scheme%20review%20and%20amends%20April%202016\Revision%20Summaries\Old%20revision%20summaries\WEEE%20Revision%20Summary%20%5bFree%5d.docx" TargetMode="External"/><Relationship Id="rId34" Type="http://schemas.openxmlformats.org/officeDocument/2006/relationships/hyperlink" Target="file:///W:\Continuing%20Competence\Scheme%20review%20and%20amends%20April%202016\Revision%20Summaries\Old%20revision%20summaries\WEEE%20Revision%20Summary%20%5bFree%5d.docx" TargetMode="External"/><Relationship Id="rId42" Type="http://schemas.openxmlformats.org/officeDocument/2006/relationships/hyperlink" Target="http://webarchive.nationalarchives.gov.uk/20130402151656/http://archive.defra.gov.uk/environment/waste/producer/electrical/documents/weee-batrrt-guidance.pdf" TargetMode="External"/><Relationship Id="rId47" Type="http://schemas.openxmlformats.org/officeDocument/2006/relationships/hyperlink" Target="http://a0768b4a8a31e106d8b0-50dc802554eb38a24458b98ff72d550b.r19.cf3.rackcdn.com/LIT_5426_acd22f.pdf" TargetMode="External"/><Relationship Id="rId50" Type="http://schemas.openxmlformats.org/officeDocument/2006/relationships/hyperlink" Target="https://www.gov.uk/guidance/hazardous-waste-returns-supplementary-guidance" TargetMode="External"/><Relationship Id="rId55" Type="http://schemas.openxmlformats.org/officeDocument/2006/relationships/hyperlink" Target="https://www.gov.uk/government/uploads/system/uploads/attachment_data/file/254118/bis-13-1256-interim-government-guidance-notes-new-weee-regulations.pdf" TargetMode="External"/><Relationship Id="rId63" Type="http://schemas.openxmlformats.org/officeDocument/2006/relationships/hyperlink" Target="https://www.gov.uk/guidance/waste-electrical-and-electronic-equipment-weee-reuse-and-treat" TargetMode="External"/><Relationship Id="rId68" Type="http://schemas.openxmlformats.org/officeDocument/2006/relationships/hyperlink" Target="http://www.linkedin.com/company/wamitab" TargetMode="External"/><Relationship Id="rId7" Type="http://schemas.openxmlformats.org/officeDocument/2006/relationships/footnotes" Target="footnotes.xml"/><Relationship Id="rId71"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mailto:info.admin@wamitab.org.uk" TargetMode="External"/><Relationship Id="rId29" Type="http://schemas.openxmlformats.org/officeDocument/2006/relationships/hyperlink" Target="file:///W:\Continuing%20Competence\Scheme%20review%20and%20amends%20April%202016\Revision%20Summaries\Old%20revision%20summaries\WEEE%20Revision%20Summary%20%5bFree%5d.docx" TargetMode="External"/><Relationship Id="rId11" Type="http://schemas.openxmlformats.org/officeDocument/2006/relationships/image" Target="media/image2.png"/><Relationship Id="rId24" Type="http://schemas.openxmlformats.org/officeDocument/2006/relationships/hyperlink" Target="file:///W:\Continuing%20Competence\Scheme%20review%20and%20amends%20April%202016\Revision%20Summaries\Old%20revision%20summaries\WEEE%20Revision%20Summary%20%5bFree%5d.docx" TargetMode="External"/><Relationship Id="rId32" Type="http://schemas.openxmlformats.org/officeDocument/2006/relationships/hyperlink" Target="file:///W:\Continuing%20Competence\Scheme%20review%20and%20amends%20April%202016\Revision%20Summaries\Old%20revision%20summaries\WEEE%20Revision%20Summary%20%5bFree%5d.docx" TargetMode="External"/><Relationship Id="rId37" Type="http://schemas.openxmlformats.org/officeDocument/2006/relationships/hyperlink" Target="file:///W:\Continuing%20Competence\Scheme%20review%20and%20amends%20April%202016\Revision%20Summaries\Old%20revision%20summaries\WEEE%20Revision%20Summary%20%5bFree%5d.docx" TargetMode="External"/><Relationship Id="rId40" Type="http://schemas.openxmlformats.org/officeDocument/2006/relationships/hyperlink" Target="file:///W:\Continuing%20Competence\Scheme%20review%20and%20amends%20April%202016\Revision%20Summaries\Old%20revision%20summaries\WEEE%20Revision%20Summary%20%5bFree%5d.docx" TargetMode="External"/><Relationship Id="rId45" Type="http://schemas.openxmlformats.org/officeDocument/2006/relationships/hyperlink" Target="http://archive.defra.gov.uk/environment/waste/producer/electrical/documents/weee-batrrt-guidance.pdf" TargetMode="External"/><Relationship Id="rId53" Type="http://schemas.openxmlformats.org/officeDocument/2006/relationships/hyperlink" Target="http://www.legislation.gov.uk/uksi/2009/507/pdfs/uksi_20090507_en.pdf" TargetMode="External"/><Relationship Id="rId58" Type="http://schemas.openxmlformats.org/officeDocument/2006/relationships/hyperlink" Target="http://www.wrap.org.uk/content/benefits-pas-141" TargetMode="External"/><Relationship Id="rId66" Type="http://schemas.openxmlformats.org/officeDocument/2006/relationships/hyperlink" Target="https://twitter.com/WAMITAB"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amitab.org.uk" TargetMode="External"/><Relationship Id="rId23" Type="http://schemas.openxmlformats.org/officeDocument/2006/relationships/hyperlink" Target="file:///W:\Continuing%20Competence\Scheme%20review%20and%20amends%20April%202016\Revision%20Summaries\Old%20revision%20summaries\WEEE%20Revision%20Summary%20%5bFree%5d.docx" TargetMode="External"/><Relationship Id="rId28" Type="http://schemas.openxmlformats.org/officeDocument/2006/relationships/hyperlink" Target="file:///W:\Continuing%20Competence\Scheme%20review%20and%20amends%20April%202016\Revision%20Summaries\Old%20revision%20summaries\WEEE%20Revision%20Summary%20%5bFree%5d.docx" TargetMode="External"/><Relationship Id="rId36" Type="http://schemas.openxmlformats.org/officeDocument/2006/relationships/hyperlink" Target="file:///W:\Continuing%20Competence\Scheme%20review%20and%20amends%20April%202016\Revision%20Summaries\Old%20revision%20summaries\WEEE%20Revision%20Summary%20%5bFree%5d.docx" TargetMode="External"/><Relationship Id="rId49" Type="http://schemas.openxmlformats.org/officeDocument/2006/relationships/hyperlink" Target="https://www.gov.uk/dispose-hazardous-waste/consignment-notes" TargetMode="External"/><Relationship Id="rId57" Type="http://schemas.openxmlformats.org/officeDocument/2006/relationships/hyperlink" Target="http://www.wrap.org.uk/sites/files/wrap/7.0%20Waste%20Treatment%20-%20Online.pdf" TargetMode="External"/><Relationship Id="rId61" Type="http://schemas.openxmlformats.org/officeDocument/2006/relationships/hyperlink" Target="https://www.gov.uk/guidance/waste-electrical-and-electronic-equipment-weee-exporting" TargetMode="External"/><Relationship Id="rId10" Type="http://schemas.openxmlformats.org/officeDocument/2006/relationships/footer" Target="footer1.xml"/><Relationship Id="rId19" Type="http://schemas.openxmlformats.org/officeDocument/2006/relationships/hyperlink" Target="file:///W:\Continuing%20Competence\Scheme%20review%20and%20amends%20April%202016\Revision%20Summaries\Old%20revision%20summaries\WEEE%20Revision%20Summary%20%5bFree%5d.docx" TargetMode="External"/><Relationship Id="rId31" Type="http://schemas.openxmlformats.org/officeDocument/2006/relationships/hyperlink" Target="file:///W:\Continuing%20Competence\Scheme%20review%20and%20amends%20April%202016\Revision%20Summaries\Old%20revision%20summaries\WEEE%20Revision%20Summary%20%5bFree%5d.docx" TargetMode="External"/><Relationship Id="rId44" Type="http://schemas.openxmlformats.org/officeDocument/2006/relationships/image" Target="media/image6.png"/><Relationship Id="rId52" Type="http://schemas.openxmlformats.org/officeDocument/2006/relationships/hyperlink" Target="http://www.legislation.gov.uk/uksi/2005/894/contents/made" TargetMode="External"/><Relationship Id="rId60" Type="http://schemas.openxmlformats.org/officeDocument/2006/relationships/hyperlink" Target="http://a0768b4a8a31e106d8b0-50dc802554eb38a24458b98ff72d550b.r19.cf3.rackcdn.com/geho0812busu-e-e.pdf" TargetMode="External"/><Relationship Id="rId65" Type="http://schemas.openxmlformats.org/officeDocument/2006/relationships/hyperlink" Target="http://www.wamitab.org.uk"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cid:image011.png@01D02B6A.8B6E6520" TargetMode="External"/><Relationship Id="rId22" Type="http://schemas.openxmlformats.org/officeDocument/2006/relationships/hyperlink" Target="file:///W:\Continuing%20Competence\Scheme%20review%20and%20amends%20April%202016\Revision%20Summaries\Old%20revision%20summaries\WEEE%20Revision%20Summary%20%5bFree%5d.docx" TargetMode="External"/><Relationship Id="rId27" Type="http://schemas.openxmlformats.org/officeDocument/2006/relationships/hyperlink" Target="file:///W:\Continuing%20Competence\Scheme%20review%20and%20amends%20April%202016\Revision%20Summaries\Old%20revision%20summaries\WEEE%20Revision%20Summary%20%5bFree%5d.docx" TargetMode="External"/><Relationship Id="rId30" Type="http://schemas.openxmlformats.org/officeDocument/2006/relationships/hyperlink" Target="file:///W:\Continuing%20Competence\Scheme%20review%20and%20amends%20April%202016\Revision%20Summaries\Old%20revision%20summaries\WEEE%20Revision%20Summary%20%5bFree%5d.docx" TargetMode="External"/><Relationship Id="rId35" Type="http://schemas.openxmlformats.org/officeDocument/2006/relationships/hyperlink" Target="file:///W:\Continuing%20Competence\Scheme%20review%20and%20amends%20April%202016\Revision%20Summaries\Old%20revision%20summaries\WEEE%20Revision%20Summary%20%5bFree%5d.docx" TargetMode="External"/><Relationship Id="rId43" Type="http://schemas.openxmlformats.org/officeDocument/2006/relationships/image" Target="media/image5.png"/><Relationship Id="rId48" Type="http://schemas.openxmlformats.org/officeDocument/2006/relationships/hyperlink" Target="https://www.gov.uk/how-to-classify-different-types-of-waste" TargetMode="External"/><Relationship Id="rId56" Type="http://schemas.openxmlformats.org/officeDocument/2006/relationships/hyperlink" Target="http://www.wrap.org.uk/sites/files/wrap/6.0%20Treatment%20of%20WEEE%20-%20Online.pdf" TargetMode="External"/><Relationship Id="rId64" Type="http://schemas.openxmlformats.org/officeDocument/2006/relationships/hyperlink" Target="mailto:info.admin@wamitab.org.uk" TargetMode="External"/><Relationship Id="rId69" Type="http://schemas.openxmlformats.org/officeDocument/2006/relationships/image" Target="media/image8.jpeg"/><Relationship Id="rId8" Type="http://schemas.openxmlformats.org/officeDocument/2006/relationships/endnotes" Target="endnotes.xml"/><Relationship Id="rId51" Type="http://schemas.openxmlformats.org/officeDocument/2006/relationships/hyperlink" Target="https://www.gov.uk/dispose-hazardous-waste/consignment-notes" TargetMode="External"/><Relationship Id="rId72"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file:///W:\Continuing%20Competence\Scheme%20review%20and%20amends%20April%202016\Revision%20Summaries\Old%20revision%20summaries\WEEE%20Revision%20Summary%20%5bFree%5d.docx" TargetMode="External"/><Relationship Id="rId25" Type="http://schemas.openxmlformats.org/officeDocument/2006/relationships/hyperlink" Target="file:///W:\Continuing%20Competence\Scheme%20review%20and%20amends%20April%202016\Revision%20Summaries\Old%20revision%20summaries\WEEE%20Revision%20Summary%20%5bFree%5d.docx" TargetMode="External"/><Relationship Id="rId33" Type="http://schemas.openxmlformats.org/officeDocument/2006/relationships/hyperlink" Target="file:///W:\Continuing%20Competence\Scheme%20review%20and%20amends%20April%202016\Revision%20Summaries\Old%20revision%20summaries\WEEE%20Revision%20Summary%20%5bFree%5d.docx" TargetMode="External"/><Relationship Id="rId38" Type="http://schemas.openxmlformats.org/officeDocument/2006/relationships/hyperlink" Target="file:///W:\Continuing%20Competence\Scheme%20review%20and%20amends%20April%202016\Revision%20Summaries\Old%20revision%20summaries\WEEE%20Revision%20Summary%20%5bFree%5d.docx" TargetMode="External"/><Relationship Id="rId46" Type="http://schemas.openxmlformats.org/officeDocument/2006/relationships/hyperlink" Target="http://archive.defra.gov.uk/environment/waste/producer/electrical/documents/weee-batrrt-guidance.pdf" TargetMode="External"/><Relationship Id="rId59" Type="http://schemas.openxmlformats.org/officeDocument/2006/relationships/hyperlink" Target="http://www.wrap.org.uk/sites/files/wrap/5.0%20Treatment%20for%20Reuse%20-%20Online.pdf" TargetMode="External"/><Relationship Id="rId67" Type="http://schemas.openxmlformats.org/officeDocument/2006/relationships/image" Target="media/image7.jpeg"/><Relationship Id="rId20" Type="http://schemas.openxmlformats.org/officeDocument/2006/relationships/hyperlink" Target="file:///W:\Continuing%20Competence\Scheme%20review%20and%20amends%20April%202016\Revision%20Summaries\Old%20revision%20summaries\WEEE%20Revision%20Summary%20%5bFree%5d.docx" TargetMode="External"/><Relationship Id="rId41" Type="http://schemas.openxmlformats.org/officeDocument/2006/relationships/hyperlink" Target="http://webarchive.nationalarchives.gov.uk/20130402151656/http:/archive.defra.gov.uk/environment/waste/producer/electrical/documents/weee-batrrt-guidance.pdf" TargetMode="External"/><Relationship Id="rId54" Type="http://schemas.openxmlformats.org/officeDocument/2006/relationships/hyperlink" Target="http://archive.defra.gov.uk/environment/waste/producer/electrical/documents/weee-batrrt-guidance.pdf" TargetMode="External"/><Relationship Id="rId62" Type="http://schemas.openxmlformats.org/officeDocument/2006/relationships/hyperlink" Target="http://www.hse.gov.uk/waste/waste-electrical.htm" TargetMode="External"/><Relationship Id="rId70" Type="http://schemas.openxmlformats.org/officeDocument/2006/relationships/hyperlink" Target="https://www.facebook.com/pages/WAMITAB/218830928149483"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7ACF8-B935-4953-99E5-1A5E67F7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14</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Kemp</cp:lastModifiedBy>
  <cp:revision>18</cp:revision>
  <dcterms:created xsi:type="dcterms:W3CDTF">2014-11-11T10:55:00Z</dcterms:created>
  <dcterms:modified xsi:type="dcterms:W3CDTF">2016-04-15T10:42:00Z</dcterms:modified>
</cp:coreProperties>
</file>